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E54C7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E54C7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E54C7A">
        <w:trPr>
          <w:trHeight w:val="299"/>
        </w:trPr>
        <w:tc>
          <w:tcPr>
            <w:tcW w:w="1839" w:type="dxa"/>
            <w:vMerge/>
            <w:tcBorders>
              <w:top w:val="nil"/>
              <w:left w:val="single" w:sz="6" w:space="0" w:color="000000"/>
            </w:tcBorders>
          </w:tcPr>
          <w:p w14:paraId="7A23B850" w14:textId="77777777" w:rsidR="009875AE" w:rsidRPr="00122CAC" w:rsidRDefault="009875AE" w:rsidP="00E54C7A">
            <w:pPr>
              <w:rPr>
                <w:rFonts w:ascii="Arial" w:hAnsi="Arial" w:cs="Arial"/>
                <w:sz w:val="2"/>
                <w:szCs w:val="2"/>
              </w:rPr>
            </w:pPr>
          </w:p>
        </w:tc>
        <w:tc>
          <w:tcPr>
            <w:tcW w:w="5063" w:type="dxa"/>
          </w:tcPr>
          <w:p w14:paraId="4762C9CD" w14:textId="3FBFD2E0" w:rsidR="009875AE" w:rsidRPr="00B9388C" w:rsidRDefault="002070AF" w:rsidP="00E54C7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E54C7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7A3DDB49" w:rsidR="009875AE" w:rsidRPr="002B1627" w:rsidRDefault="009875AE" w:rsidP="002B1627">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267BE4">
              <w:rPr>
                <w:lang w:val="en-US"/>
              </w:rPr>
              <w:t xml:space="preserve">Manajemen </w:t>
            </w:r>
            <w:r w:rsidR="00AD6D41">
              <w:rPr>
                <w:lang w:val="en-US"/>
              </w:rPr>
              <w:t>Mutu</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18DEA1AB"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AD6D41">
              <w:rPr>
                <w:lang w:val="en-US"/>
              </w:rPr>
              <w:t>4RMMU1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15CDB17D" w:rsidR="009875AE" w:rsidRPr="00122CAC" w:rsidRDefault="009875AE" w:rsidP="002B1627">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267BE4">
              <w:rPr>
                <w:lang w:val="en-US"/>
              </w:rPr>
              <w:t>6 (enam)</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2418AAD4"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2AAF5365" w:rsidR="009875AE" w:rsidRPr="00122CAC" w:rsidRDefault="009875AE" w:rsidP="00AD6D41">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AD6D41">
              <w:rPr>
                <w:rFonts w:ascii="Arial" w:hAnsi="Arial" w:cs="Arial"/>
                <w:lang w:val="en-US"/>
              </w:rPr>
              <w:t>2</w:t>
            </w:r>
            <w:r w:rsidR="00A32920" w:rsidRPr="00421A74">
              <w:rPr>
                <w:rFonts w:ascii="Arial" w:hAnsi="Arial" w:cs="Arial"/>
                <w:lang w:val="en-US"/>
              </w:rPr>
              <w:t xml:space="preserve">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407AD047" w:rsidR="009875AE" w:rsidRPr="00122CAC" w:rsidRDefault="009875AE" w:rsidP="002B162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38FF11B8"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AD6D41">
              <w:rPr>
                <w:lang w:val="en-US"/>
              </w:rPr>
              <w:t>Dr. I Wayan Thariqy Kawakibi Pristiwasa, M.M.Par.</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429504DE" w:rsidR="009875AE" w:rsidRPr="00122CAC" w:rsidRDefault="009875AE" w:rsidP="002B1627">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E54C7A">
        <w:trPr>
          <w:trHeight w:val="313"/>
        </w:trPr>
        <w:tc>
          <w:tcPr>
            <w:tcW w:w="1820" w:type="dxa"/>
            <w:vMerge w:val="restart"/>
            <w:shd w:val="clear" w:color="auto" w:fill="D9D9D9"/>
          </w:tcPr>
          <w:p w14:paraId="0F0F5FF2" w14:textId="77777777" w:rsidR="009875AE" w:rsidRPr="00122CAC" w:rsidRDefault="009875AE" w:rsidP="00E54C7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E54C7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E54C7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E54C7A">
        <w:trPr>
          <w:trHeight w:val="292"/>
        </w:trPr>
        <w:tc>
          <w:tcPr>
            <w:tcW w:w="1820" w:type="dxa"/>
            <w:vMerge/>
            <w:tcBorders>
              <w:top w:val="nil"/>
            </w:tcBorders>
            <w:shd w:val="clear" w:color="auto" w:fill="D9D9D9"/>
          </w:tcPr>
          <w:p w14:paraId="75569634" w14:textId="77777777" w:rsidR="009875AE" w:rsidRPr="00122CAC" w:rsidRDefault="009875AE" w:rsidP="00E54C7A">
            <w:pPr>
              <w:rPr>
                <w:rFonts w:ascii="Arial" w:hAnsi="Arial" w:cs="Arial"/>
                <w:sz w:val="2"/>
                <w:szCs w:val="2"/>
              </w:rPr>
            </w:pPr>
          </w:p>
        </w:tc>
        <w:tc>
          <w:tcPr>
            <w:tcW w:w="2475" w:type="dxa"/>
            <w:shd w:val="clear" w:color="auto" w:fill="D9D9D9"/>
          </w:tcPr>
          <w:p w14:paraId="15CD4D38" w14:textId="77777777" w:rsidR="009875AE" w:rsidRPr="00122CAC" w:rsidRDefault="009875AE" w:rsidP="00E54C7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E54C7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E54C7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E54C7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36902D2E" w:rsidR="009875AE" w:rsidRPr="00122CAC" w:rsidRDefault="00AD6D41" w:rsidP="009875AE">
            <w:pPr>
              <w:pStyle w:val="TableParagraph"/>
              <w:spacing w:line="230" w:lineRule="exact"/>
              <w:ind w:left="107" w:right="264"/>
              <w:rPr>
                <w:rFonts w:ascii="Arial" w:hAnsi="Arial" w:cs="Arial"/>
                <w:sz w:val="20"/>
              </w:rPr>
            </w:pPr>
            <w:r>
              <w:rPr>
                <w:lang w:val="en-US"/>
              </w:rPr>
              <w:t>Dr. I Wayan Thariqy Kawakibi Pristiwasa, M.M.Par.</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4A67C90E" w:rsidR="009875AE" w:rsidRPr="00E54CAB" w:rsidRDefault="00E54CAB" w:rsidP="002B1627">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0EB67ABD" w:rsidR="009875AE" w:rsidRPr="004A7778" w:rsidRDefault="002B1627" w:rsidP="009875AE">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0D980B79"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2AA5158A"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4679F895" w:rsidR="009875AE" w:rsidRPr="004A7778" w:rsidRDefault="002B1627" w:rsidP="004A7778">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773B0D9E"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51771B23"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E54C7A">
            <w:pPr>
              <w:rPr>
                <w:rFonts w:ascii="Arial" w:hAnsi="Arial" w:cs="Arial"/>
                <w:sz w:val="2"/>
                <w:szCs w:val="2"/>
              </w:rPr>
            </w:pPr>
          </w:p>
        </w:tc>
        <w:tc>
          <w:tcPr>
            <w:tcW w:w="7381" w:type="dxa"/>
            <w:gridSpan w:val="8"/>
          </w:tcPr>
          <w:p w14:paraId="1E147A93" w14:textId="32E630A9" w:rsidR="009875AE" w:rsidRPr="009976BF" w:rsidRDefault="009875AE" w:rsidP="009976BF">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36CEB41C" w14:textId="375EB76F"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menyelesaikan pekerjaan berlingkup luas dan menganalisis data dengan beragam metode yang sesuai, baik yang belum maupun yang sudah baku</w:t>
            </w:r>
          </w:p>
          <w:p w14:paraId="4F19F8CC" w14:textId="43E597FD"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menyusun laporan hasil dan proses kerja secara akurat dan sahih serta mengomunikasikannya secara efektif kepada pihak lain yang membutuhkan</w:t>
            </w:r>
          </w:p>
          <w:p w14:paraId="696ACA01" w14:textId="4D832340"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767486A6"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E54C7A">
            <w:pPr>
              <w:rPr>
                <w:rFonts w:ascii="Arial" w:hAnsi="Arial" w:cs="Arial"/>
                <w:sz w:val="2"/>
                <w:szCs w:val="2"/>
              </w:rPr>
            </w:pPr>
          </w:p>
        </w:tc>
        <w:tc>
          <w:tcPr>
            <w:tcW w:w="7381" w:type="dxa"/>
            <w:gridSpan w:val="8"/>
          </w:tcPr>
          <w:p w14:paraId="71D2AC0A" w14:textId="6E7D5188" w:rsidR="009875AE" w:rsidRPr="00B9388C" w:rsidRDefault="009875AE" w:rsidP="006670EC">
            <w:pPr>
              <w:pStyle w:val="TableParagraph"/>
              <w:spacing w:line="211" w:lineRule="exact"/>
              <w:ind w:left="871" w:hanging="850"/>
              <w:jc w:val="both"/>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Mampu mengikuti perkembangan IPTEK yang menjunjang bidang kerja</w:t>
            </w:r>
          </w:p>
          <w:p w14:paraId="392F0209" w14:textId="6149FD0A"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B9388C" w:rsidRPr="00B9388C">
              <w:rPr>
                <w:rFonts w:ascii="Arial" w:hAnsi="Arial" w:cs="Arial"/>
                <w:sz w:val="20"/>
              </w:rPr>
              <w:t xml:space="preserve">Mampu belajar secara mandiri dan menggunakan ICT dalam menyelesaikan tugas-tugas yang diberikan </w:t>
            </w:r>
          </w:p>
          <w:p w14:paraId="22689EB6" w14:textId="23E6795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B9388C" w:rsidRPr="00B9388C">
              <w:rPr>
                <w:rFonts w:ascii="Arial" w:hAnsi="Arial" w:cs="Arial"/>
                <w:sz w:val="20"/>
                <w:lang w:val="en-US"/>
              </w:rPr>
              <w:t>mengaplikasikan</w:t>
            </w:r>
            <w:r w:rsidR="00B9388C" w:rsidRPr="00B9388C">
              <w:rPr>
                <w:rFonts w:ascii="Arial" w:hAnsi="Arial" w:cs="Arial"/>
                <w:sz w:val="20"/>
              </w:rPr>
              <w:t xml:space="preserve"> pengetahuan</w:t>
            </w:r>
            <w:r w:rsidR="00B9388C" w:rsidRPr="00B9388C">
              <w:rPr>
                <w:rFonts w:ascii="Arial" w:hAnsi="Arial" w:cs="Arial"/>
                <w:sz w:val="20"/>
                <w:lang w:val="en-US"/>
              </w:rPr>
              <w:t xml:space="preserve"> dan</w:t>
            </w:r>
            <w:r w:rsidR="00B9388C" w:rsidRPr="00B9388C">
              <w:rPr>
                <w:rFonts w:ascii="Arial" w:hAnsi="Arial" w:cs="Arial"/>
                <w:sz w:val="20"/>
              </w:rPr>
              <w:t xml:space="preserve"> teknolog</w:t>
            </w:r>
            <w:r w:rsidR="00B9388C" w:rsidRPr="00B9388C">
              <w:rPr>
                <w:rFonts w:ascii="Arial" w:hAnsi="Arial" w:cs="Arial"/>
                <w:sz w:val="20"/>
                <w:lang w:val="en-US"/>
              </w:rPr>
              <w:t>i informasi</w:t>
            </w:r>
            <w:r w:rsidR="00B9388C" w:rsidRPr="00B9388C">
              <w:rPr>
                <w:rFonts w:ascii="Arial" w:hAnsi="Arial" w:cs="Arial"/>
                <w:sz w:val="20"/>
              </w:rPr>
              <w:t xml:space="preserve"> di dalam bidang Hospitality and Tourism</w:t>
            </w:r>
          </w:p>
          <w:p w14:paraId="63035DFE" w14:textId="6D950B9C" w:rsidR="00B9388C" w:rsidRP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E54C7A">
            <w:pPr>
              <w:rPr>
                <w:rFonts w:ascii="Arial" w:hAnsi="Arial" w:cs="Arial"/>
                <w:sz w:val="2"/>
                <w:szCs w:val="2"/>
              </w:rPr>
            </w:pPr>
          </w:p>
        </w:tc>
        <w:tc>
          <w:tcPr>
            <w:tcW w:w="7381" w:type="dxa"/>
            <w:gridSpan w:val="8"/>
          </w:tcPr>
          <w:p w14:paraId="1BF88F5B" w14:textId="6F229887"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BB2E51" w:rsidRPr="00BB2E51">
              <w:rPr>
                <w:rFonts w:ascii="Arial" w:hAnsi="Arial" w:cs="Arial"/>
                <w:sz w:val="20"/>
                <w:lang w:val="en-US"/>
              </w:rPr>
              <w:t>Mampu memahami dasar-dasar dan sejarah komputer</w:t>
            </w:r>
          </w:p>
          <w:p w14:paraId="29A067F5" w14:textId="6B7D5B69"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BB2E51" w:rsidRPr="00BB2E51">
              <w:rPr>
                <w:rFonts w:ascii="Arial" w:hAnsi="Arial" w:cs="Arial"/>
                <w:sz w:val="20"/>
                <w:lang w:val="en-US"/>
              </w:rPr>
              <w:t>Mampu mengenali elemen-elemen kompu</w:t>
            </w:r>
            <w:r w:rsidR="00402FAB">
              <w:rPr>
                <w:rFonts w:ascii="Arial" w:hAnsi="Arial" w:cs="Arial"/>
                <w:sz w:val="20"/>
                <w:lang w:val="en-US"/>
              </w:rPr>
              <w:t>t</w:t>
            </w:r>
            <w:r w:rsidR="00BB2E51" w:rsidRPr="00BB2E51">
              <w:rPr>
                <w:rFonts w:ascii="Arial" w:hAnsi="Arial" w:cs="Arial"/>
                <w:sz w:val="20"/>
                <w:lang w:val="en-US"/>
              </w:rPr>
              <w:t>er (hardware dan software)</w:t>
            </w:r>
          </w:p>
          <w:p w14:paraId="2298436F" w14:textId="18CE453D"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3 Mampu memahami Input dan Output Device</w:t>
            </w:r>
          </w:p>
          <w:p w14:paraId="64D8C811" w14:textId="2EA20609"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14:paraId="19EBA297" w14:textId="4018B836"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14:paraId="5F037A8D" w14:textId="3BF30673" w:rsidR="00BB2E51" w:rsidRP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E54C7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E54C7A">
            <w:pPr>
              <w:rPr>
                <w:rFonts w:ascii="Arial" w:hAnsi="Arial" w:cs="Arial"/>
                <w:sz w:val="2"/>
                <w:szCs w:val="2"/>
              </w:rPr>
            </w:pPr>
          </w:p>
        </w:tc>
        <w:tc>
          <w:tcPr>
            <w:tcW w:w="711" w:type="dxa"/>
            <w:shd w:val="clear" w:color="auto" w:fill="B4C5E7"/>
          </w:tcPr>
          <w:p w14:paraId="4BE54CA4" w14:textId="77777777" w:rsidR="009875AE" w:rsidRPr="00B82782" w:rsidRDefault="009875AE" w:rsidP="00E54C7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E54C7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E54C7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E54C7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E54C7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E54C7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E54C7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E54C7A">
            <w:pPr>
              <w:rPr>
                <w:rFonts w:ascii="Arial" w:hAnsi="Arial" w:cs="Arial"/>
                <w:sz w:val="2"/>
                <w:szCs w:val="2"/>
              </w:rPr>
            </w:pPr>
          </w:p>
        </w:tc>
        <w:tc>
          <w:tcPr>
            <w:tcW w:w="711" w:type="dxa"/>
            <w:shd w:val="clear" w:color="auto" w:fill="B4C5E7"/>
          </w:tcPr>
          <w:p w14:paraId="62156E34"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122CAC">
        <w:trPr>
          <w:trHeight w:val="184"/>
        </w:trPr>
        <w:tc>
          <w:tcPr>
            <w:tcW w:w="2265" w:type="dxa"/>
            <w:vMerge/>
            <w:tcBorders>
              <w:top w:val="nil"/>
            </w:tcBorders>
          </w:tcPr>
          <w:p w14:paraId="251BF858" w14:textId="77777777" w:rsidR="009875AE" w:rsidRPr="00122CAC" w:rsidRDefault="009875AE" w:rsidP="00E54C7A">
            <w:pPr>
              <w:rPr>
                <w:rFonts w:ascii="Arial" w:hAnsi="Arial" w:cs="Arial"/>
                <w:sz w:val="2"/>
                <w:szCs w:val="2"/>
              </w:rPr>
            </w:pPr>
          </w:p>
        </w:tc>
        <w:tc>
          <w:tcPr>
            <w:tcW w:w="711" w:type="dxa"/>
            <w:shd w:val="clear" w:color="auto" w:fill="B4C5E7"/>
          </w:tcPr>
          <w:p w14:paraId="3D130FFA" w14:textId="77777777" w:rsidR="009875AE" w:rsidRPr="00B82782" w:rsidRDefault="009875AE" w:rsidP="00E54C7A">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1112"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122CAC">
        <w:trPr>
          <w:trHeight w:val="184"/>
        </w:trPr>
        <w:tc>
          <w:tcPr>
            <w:tcW w:w="2265" w:type="dxa"/>
            <w:vMerge/>
            <w:tcBorders>
              <w:top w:val="nil"/>
            </w:tcBorders>
          </w:tcPr>
          <w:p w14:paraId="2A7F5BEE" w14:textId="77777777" w:rsidR="009875AE" w:rsidRPr="00122CAC" w:rsidRDefault="009875AE" w:rsidP="00E54C7A">
            <w:pPr>
              <w:rPr>
                <w:rFonts w:ascii="Arial" w:hAnsi="Arial" w:cs="Arial"/>
                <w:sz w:val="2"/>
                <w:szCs w:val="2"/>
              </w:rPr>
            </w:pPr>
          </w:p>
        </w:tc>
        <w:tc>
          <w:tcPr>
            <w:tcW w:w="711" w:type="dxa"/>
            <w:shd w:val="clear" w:color="auto" w:fill="B4C5E7"/>
          </w:tcPr>
          <w:p w14:paraId="72F67D1E"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E54C7A">
            <w:pPr>
              <w:rPr>
                <w:rFonts w:ascii="Arial" w:hAnsi="Arial" w:cs="Arial"/>
                <w:sz w:val="2"/>
                <w:szCs w:val="2"/>
              </w:rPr>
            </w:pPr>
          </w:p>
        </w:tc>
        <w:tc>
          <w:tcPr>
            <w:tcW w:w="711" w:type="dxa"/>
            <w:shd w:val="clear" w:color="auto" w:fill="B4C5E7"/>
          </w:tcPr>
          <w:p w14:paraId="535A554A" w14:textId="132B24DE" w:rsidR="009875AE" w:rsidRPr="00B82782" w:rsidRDefault="009875AE" w:rsidP="00E54C7A">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E54C7A">
            <w:pPr>
              <w:pStyle w:val="TableParagraph"/>
              <w:ind w:left="107" w:right="158"/>
              <w:rPr>
                <w:rFonts w:ascii="Arial" w:hAnsi="Arial" w:cs="Arial"/>
                <w:b/>
                <w:sz w:val="20"/>
              </w:rPr>
            </w:pPr>
            <w:r w:rsidRPr="00122CAC">
              <w:rPr>
                <w:rFonts w:ascii="Arial" w:hAnsi="Arial" w:cs="Arial"/>
                <w:b/>
                <w:sz w:val="20"/>
              </w:rPr>
              <w:lastRenderedPageBreak/>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06DCF069" w:rsidR="009875AE" w:rsidRPr="00E54C7A" w:rsidRDefault="00AD6D41" w:rsidP="00E54C7A">
            <w:pPr>
              <w:pStyle w:val="TableParagraph"/>
              <w:spacing w:line="230" w:lineRule="atLeast"/>
              <w:ind w:left="108" w:right="107"/>
              <w:rPr>
                <w:rFonts w:ascii="Arial" w:hAnsi="Arial" w:cs="Arial"/>
                <w:sz w:val="20"/>
                <w:lang w:val="en-ID"/>
              </w:rPr>
            </w:pPr>
            <w:r w:rsidRPr="00AD6D41">
              <w:rPr>
                <w:rFonts w:ascii="Arial" w:hAnsi="Arial" w:cs="Arial"/>
                <w:sz w:val="20"/>
                <w:lang w:val="en-ID"/>
              </w:rPr>
              <w:t>Mata kuliah Manajemen Mutu membahas teori, prinsip, dan praktik manajemen mutu yang diterapkan di industri perhotelan, termasuk konsep Total Quality Management (TQM), standar mutu layanan, metode pengukuran mutu, serta analisis kebutuhan pelanggan. Mata kuliah ini akan melibatkan praktik dan studi kasus terkait perencanaan, pelaksanaan, dan evaluasi sistem mutu yang efektif untuk memenuhi ekspektasi pelanggan di Divisi Kamar hotel.</w:t>
            </w:r>
          </w:p>
        </w:tc>
      </w:tr>
      <w:tr w:rsidR="009875AE" w:rsidRPr="00122CAC" w14:paraId="376796B8" w14:textId="77777777" w:rsidTr="00122CAC">
        <w:trPr>
          <w:trHeight w:val="444"/>
        </w:trPr>
        <w:tc>
          <w:tcPr>
            <w:tcW w:w="2265" w:type="dxa"/>
          </w:tcPr>
          <w:p w14:paraId="2A917EF7" w14:textId="3DA2C175" w:rsidR="009875AE" w:rsidRPr="00B55F5F" w:rsidRDefault="009875AE" w:rsidP="00E54C7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4C28ABF8" w14:textId="77777777" w:rsidR="00AD6D41" w:rsidRPr="00AD6D41" w:rsidRDefault="00AD6D41" w:rsidP="00AD6D41">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AD6D41">
              <w:rPr>
                <w:rStyle w:val="normaltextrun"/>
                <w:rFonts w:asciiTheme="minorBidi" w:hAnsiTheme="minorBidi" w:cstheme="minorBidi"/>
                <w:sz w:val="20"/>
                <w:szCs w:val="20"/>
                <w:lang w:val="en-US"/>
              </w:rPr>
              <w:t>Konsep dasar dan pentingnya manajemen mutu</w:t>
            </w:r>
          </w:p>
          <w:p w14:paraId="4F5A16DE" w14:textId="77777777" w:rsidR="00AD6D41" w:rsidRPr="00AD6D41" w:rsidRDefault="00AD6D41" w:rsidP="00AD6D41">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AD6D41">
              <w:rPr>
                <w:rStyle w:val="normaltextrun"/>
                <w:rFonts w:asciiTheme="minorBidi" w:hAnsiTheme="minorBidi" w:cstheme="minorBidi"/>
                <w:sz w:val="20"/>
                <w:szCs w:val="20"/>
                <w:lang w:val="en-US"/>
              </w:rPr>
              <w:t>Prinsip TQM dan penerapannya di industri hotel</w:t>
            </w:r>
          </w:p>
          <w:p w14:paraId="4E2C3151" w14:textId="77777777" w:rsidR="00AD6D41" w:rsidRPr="00AD6D41" w:rsidRDefault="00AD6D41" w:rsidP="00AD6D41">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AD6D41">
              <w:rPr>
                <w:rStyle w:val="normaltextrun"/>
                <w:rFonts w:asciiTheme="minorBidi" w:hAnsiTheme="minorBidi" w:cstheme="minorBidi"/>
                <w:sz w:val="20"/>
                <w:szCs w:val="20"/>
                <w:lang w:val="en-US"/>
              </w:rPr>
              <w:t>Standar Mutu Layanan di Perhotelan</w:t>
            </w:r>
          </w:p>
          <w:p w14:paraId="106CD522" w14:textId="77777777" w:rsidR="00AD6D41" w:rsidRPr="00AD6D41" w:rsidRDefault="00AD6D41" w:rsidP="00AD6D41">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AD6D41">
              <w:rPr>
                <w:rStyle w:val="normaltextrun"/>
                <w:rFonts w:asciiTheme="minorBidi" w:hAnsiTheme="minorBidi" w:cstheme="minorBidi"/>
                <w:sz w:val="20"/>
                <w:szCs w:val="20"/>
                <w:lang w:val="en-US"/>
              </w:rPr>
              <w:t>Pengukuran Kualitas Layanan</w:t>
            </w:r>
          </w:p>
          <w:p w14:paraId="3A3931A0" w14:textId="77777777" w:rsidR="00AD6D41" w:rsidRPr="00AD6D41" w:rsidRDefault="00AD6D41" w:rsidP="00AD6D41">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AD6D41">
              <w:rPr>
                <w:rStyle w:val="normaltextrun"/>
                <w:rFonts w:asciiTheme="minorBidi" w:hAnsiTheme="minorBidi" w:cstheme="minorBidi"/>
                <w:sz w:val="20"/>
                <w:szCs w:val="20"/>
                <w:lang w:val="en-US"/>
              </w:rPr>
              <w:t>Analisis Kebutuhan dan Harapan Pelanggan</w:t>
            </w:r>
          </w:p>
          <w:p w14:paraId="3F318A69" w14:textId="77777777" w:rsidR="00AD6D41" w:rsidRPr="00AD6D41" w:rsidRDefault="00AD6D41" w:rsidP="00AD6D41">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AD6D41">
              <w:rPr>
                <w:rStyle w:val="normaltextrun"/>
                <w:rFonts w:asciiTheme="minorBidi" w:hAnsiTheme="minorBidi" w:cstheme="minorBidi"/>
                <w:sz w:val="20"/>
                <w:szCs w:val="20"/>
                <w:lang w:val="en-US"/>
              </w:rPr>
              <w:t>Manajemen Mutu di Divisi Kamar</w:t>
            </w:r>
          </w:p>
          <w:p w14:paraId="36C10B64" w14:textId="77777777" w:rsidR="00AD6D41" w:rsidRPr="00AD6D41" w:rsidRDefault="00AD6D41" w:rsidP="00AD6D41">
            <w:pPr>
              <w:pStyle w:val="paragraph"/>
              <w:numPr>
                <w:ilvl w:val="0"/>
                <w:numId w:val="7"/>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AD6D41">
              <w:rPr>
                <w:rStyle w:val="normaltextrun"/>
                <w:rFonts w:asciiTheme="minorBidi" w:hAnsiTheme="minorBidi" w:cstheme="minorBidi"/>
                <w:sz w:val="20"/>
                <w:szCs w:val="20"/>
                <w:lang w:val="en-US"/>
              </w:rPr>
              <w:t>Kontrol Mutu dan Perbaikan Berkelanjutan</w:t>
            </w:r>
          </w:p>
          <w:p w14:paraId="46F7183B" w14:textId="5A20C8B7" w:rsidR="002B1627" w:rsidRDefault="00A32920" w:rsidP="00AD6D41">
            <w:pPr>
              <w:pStyle w:val="paragraph"/>
              <w:numPr>
                <w:ilvl w:val="0"/>
                <w:numId w:val="7"/>
              </w:numPr>
              <w:tabs>
                <w:tab w:val="clear" w:pos="720"/>
                <w:tab w:val="num" w:pos="587"/>
              </w:tabs>
              <w:spacing w:before="0" w:beforeAutospacing="0" w:after="0" w:afterAutospacing="0"/>
              <w:ind w:hanging="558"/>
              <w:textAlignment w:val="baseline"/>
              <w:rPr>
                <w:rStyle w:val="eop"/>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14:paraId="38443A6D" w14:textId="77777777" w:rsidR="00AD6D41" w:rsidRPr="00AD6D41" w:rsidRDefault="00AD6D41" w:rsidP="00AD6D41">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AD6D41">
              <w:rPr>
                <w:rStyle w:val="normaltextrun"/>
                <w:rFonts w:asciiTheme="minorBidi" w:hAnsiTheme="minorBidi" w:cstheme="minorBidi"/>
                <w:sz w:val="20"/>
                <w:szCs w:val="20"/>
                <w:lang w:val="en-US"/>
              </w:rPr>
              <w:t>Metode Six Sigma dalam Peningkatan Mutu</w:t>
            </w:r>
          </w:p>
          <w:p w14:paraId="2C822E1B" w14:textId="77777777" w:rsidR="00AD6D41" w:rsidRPr="00AD6D41" w:rsidRDefault="00AD6D41" w:rsidP="00AD6D41">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AD6D41">
              <w:rPr>
                <w:rStyle w:val="normaltextrun"/>
                <w:rFonts w:asciiTheme="minorBidi" w:hAnsiTheme="minorBidi" w:cstheme="minorBidi"/>
                <w:sz w:val="20"/>
                <w:szCs w:val="20"/>
                <w:lang w:val="en-US"/>
              </w:rPr>
              <w:t>Teknik Peningkatan Mutu Layanan</w:t>
            </w:r>
          </w:p>
          <w:p w14:paraId="192F98BA" w14:textId="77777777" w:rsidR="00AD6D41" w:rsidRPr="00AD6D41" w:rsidRDefault="00AD6D41" w:rsidP="00AD6D41">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AD6D41">
              <w:rPr>
                <w:rStyle w:val="normaltextrun"/>
                <w:rFonts w:asciiTheme="minorBidi" w:hAnsiTheme="minorBidi" w:cstheme="minorBidi"/>
                <w:sz w:val="20"/>
                <w:szCs w:val="20"/>
                <w:lang w:val="en-US"/>
              </w:rPr>
              <w:t>Audit Mutu Internal</w:t>
            </w:r>
          </w:p>
          <w:p w14:paraId="5202E605" w14:textId="77777777" w:rsidR="00AD6D41" w:rsidRPr="00AD6D41" w:rsidRDefault="00AD6D41" w:rsidP="00AD6D41">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AD6D41">
              <w:rPr>
                <w:rStyle w:val="normaltextrun"/>
                <w:rFonts w:asciiTheme="minorBidi" w:hAnsiTheme="minorBidi" w:cstheme="minorBidi"/>
                <w:sz w:val="20"/>
                <w:szCs w:val="20"/>
                <w:lang w:val="en-US"/>
              </w:rPr>
              <w:t>Manajemen Keluhan Pelanggan</w:t>
            </w:r>
          </w:p>
          <w:p w14:paraId="543F2E79" w14:textId="77777777" w:rsidR="00AD6D41" w:rsidRPr="00AD6D41" w:rsidRDefault="00AD6D41" w:rsidP="00AD6D41">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AD6D41">
              <w:rPr>
                <w:rStyle w:val="normaltextrun"/>
                <w:rFonts w:asciiTheme="minorBidi" w:hAnsiTheme="minorBidi" w:cstheme="minorBidi"/>
                <w:sz w:val="20"/>
                <w:szCs w:val="20"/>
                <w:lang w:val="en-US"/>
              </w:rPr>
              <w:t>Sertifikasi Mutu Layanan di Perhotelan</w:t>
            </w:r>
          </w:p>
          <w:p w14:paraId="16E6BDF0" w14:textId="77777777" w:rsidR="00AD6D41" w:rsidRPr="00AD6D41" w:rsidRDefault="00AD6D41" w:rsidP="00AD6D41">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AD6D41">
              <w:rPr>
                <w:rStyle w:val="normaltextrun"/>
                <w:rFonts w:asciiTheme="minorBidi" w:hAnsiTheme="minorBidi" w:cstheme="minorBidi"/>
                <w:sz w:val="20"/>
                <w:szCs w:val="20"/>
                <w:lang w:val="en-US"/>
              </w:rPr>
              <w:t>Studi Kasus: Implementasi Manajemen Mutu</w:t>
            </w:r>
          </w:p>
          <w:p w14:paraId="77491E16" w14:textId="2D115BD5" w:rsidR="00F815C3" w:rsidRPr="00F815C3" w:rsidRDefault="00AD6D41" w:rsidP="00AD6D41">
            <w:pPr>
              <w:pStyle w:val="paragraph"/>
              <w:numPr>
                <w:ilvl w:val="0"/>
                <w:numId w:val="7"/>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AD6D41">
              <w:rPr>
                <w:rStyle w:val="normaltextrun"/>
                <w:rFonts w:asciiTheme="minorBidi" w:hAnsiTheme="minorBidi" w:cstheme="minorBidi"/>
                <w:sz w:val="20"/>
                <w:szCs w:val="20"/>
                <w:lang w:val="en-US"/>
              </w:rPr>
              <w:t>Persiapan Evaluasi Akhir</w:t>
            </w:r>
          </w:p>
          <w:p w14:paraId="2AC0897F" w14:textId="657FEA37" w:rsidR="009875AE" w:rsidRPr="002B1627" w:rsidRDefault="00A32920" w:rsidP="00AD6D41">
            <w:pPr>
              <w:pStyle w:val="paragraph"/>
              <w:numPr>
                <w:ilvl w:val="0"/>
                <w:numId w:val="7"/>
              </w:numPr>
              <w:tabs>
                <w:tab w:val="clear" w:pos="720"/>
                <w:tab w:val="num" w:pos="587"/>
              </w:tabs>
              <w:spacing w:before="0" w:beforeAutospacing="0" w:after="0" w:afterAutospacing="0"/>
              <w:ind w:hanging="558"/>
              <w:textAlignment w:val="baseline"/>
              <w:rPr>
                <w:rFonts w:asciiTheme="minorBidi" w:hAnsiTheme="minorBidi" w:cstheme="minorBidi"/>
                <w:sz w:val="20"/>
                <w:szCs w:val="20"/>
              </w:rPr>
            </w:pPr>
            <w:r w:rsidRPr="002B1627">
              <w:rPr>
                <w:rStyle w:val="normaltextrun"/>
                <w:rFonts w:asciiTheme="minorBidi" w:hAnsiTheme="minorBidi" w:cstheme="minorBidi"/>
                <w:sz w:val="20"/>
                <w:szCs w:val="20"/>
                <w:lang w:val="en-US"/>
              </w:rPr>
              <w:t>Ujian Akhir Semester</w:t>
            </w:r>
            <w:r w:rsidRPr="002B1627">
              <w:rPr>
                <w:rStyle w:val="eop"/>
                <w:rFonts w:asciiTheme="minorBidi" w:hAnsiTheme="minorBidi" w:cstheme="minorBidi"/>
                <w:sz w:val="20"/>
                <w:szCs w:val="20"/>
              </w:rPr>
              <w:t> </w:t>
            </w:r>
          </w:p>
        </w:tc>
      </w:tr>
      <w:tr w:rsidR="009875AE" w:rsidRPr="00122CAC" w14:paraId="602E6BE7" w14:textId="77777777" w:rsidTr="00122CAC">
        <w:trPr>
          <w:trHeight w:val="278"/>
        </w:trPr>
        <w:tc>
          <w:tcPr>
            <w:tcW w:w="2265" w:type="dxa"/>
            <w:vMerge w:val="restart"/>
          </w:tcPr>
          <w:p w14:paraId="595376E3"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14:paraId="7204D27B" w14:textId="77777777" w:rsidR="009875AE" w:rsidRPr="00122CAC" w:rsidRDefault="009875AE" w:rsidP="00E54C7A">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9875AE" w:rsidRPr="00122CAC" w:rsidRDefault="009875AE" w:rsidP="00E54C7A">
            <w:pPr>
              <w:pStyle w:val="TableParagraph"/>
              <w:spacing w:before="23"/>
              <w:ind w:left="106"/>
              <w:rPr>
                <w:rFonts w:ascii="Arial" w:hAnsi="Arial" w:cs="Arial"/>
                <w:b/>
                <w:sz w:val="20"/>
              </w:rPr>
            </w:pPr>
            <w:r w:rsidRPr="00122CAC">
              <w:rPr>
                <w:rFonts w:ascii="Arial" w:hAnsi="Arial" w:cs="Arial"/>
                <w:b/>
                <w:sz w:val="20"/>
              </w:rPr>
              <w:t>Pendukung:</w:t>
            </w:r>
          </w:p>
        </w:tc>
      </w:tr>
      <w:tr w:rsidR="009875AE" w:rsidRPr="00122CAC" w14:paraId="01118832" w14:textId="77777777" w:rsidTr="00122CAC">
        <w:trPr>
          <w:trHeight w:val="424"/>
        </w:trPr>
        <w:tc>
          <w:tcPr>
            <w:tcW w:w="2265" w:type="dxa"/>
            <w:vMerge/>
            <w:tcBorders>
              <w:top w:val="nil"/>
            </w:tcBorders>
          </w:tcPr>
          <w:p w14:paraId="6FEE54E2" w14:textId="77777777" w:rsidR="009875AE" w:rsidRPr="00122CAC" w:rsidRDefault="009875AE" w:rsidP="00E54C7A">
            <w:pPr>
              <w:rPr>
                <w:rFonts w:ascii="Arial" w:hAnsi="Arial" w:cs="Arial"/>
                <w:sz w:val="2"/>
                <w:szCs w:val="2"/>
              </w:rPr>
            </w:pPr>
          </w:p>
        </w:tc>
        <w:tc>
          <w:tcPr>
            <w:tcW w:w="3687" w:type="dxa"/>
            <w:gridSpan w:val="4"/>
          </w:tcPr>
          <w:p w14:paraId="773A6D48" w14:textId="77777777" w:rsidR="00AD6D41" w:rsidRPr="00AD6D41" w:rsidRDefault="00AD6D41" w:rsidP="00AD6D41">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AD6D41">
              <w:rPr>
                <w:rStyle w:val="normaltextrun"/>
                <w:rFonts w:asciiTheme="minorBidi" w:hAnsiTheme="minorBidi" w:cstheme="minorBidi"/>
                <w:sz w:val="20"/>
                <w:szCs w:val="20"/>
                <w:lang w:val="en-US"/>
              </w:rPr>
              <w:t>Evans, J. R., &amp; Lindsay, W. M., Managing for Quality and Performance Excellence. Boston: Cengage Learning, 2014.</w:t>
            </w:r>
          </w:p>
          <w:p w14:paraId="177F4E15" w14:textId="77777777" w:rsidR="00AD6D41" w:rsidRPr="00AD6D41" w:rsidRDefault="00AD6D41" w:rsidP="00AD6D41">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AD6D41">
              <w:rPr>
                <w:rStyle w:val="normaltextrun"/>
                <w:rFonts w:asciiTheme="minorBidi" w:hAnsiTheme="minorBidi" w:cstheme="minorBidi"/>
                <w:sz w:val="20"/>
                <w:szCs w:val="20"/>
                <w:lang w:val="en-US"/>
              </w:rPr>
              <w:t>Goetsch, D. L., &amp; Davis, S. B., Quality Management for Organizational Excellence. New Jersey: Pearson, 2016.</w:t>
            </w:r>
          </w:p>
          <w:p w14:paraId="09E336E7" w14:textId="77777777" w:rsidR="00AD6D41" w:rsidRPr="00AD6D41" w:rsidRDefault="00AD6D41" w:rsidP="00AD6D41">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AD6D41">
              <w:rPr>
                <w:rStyle w:val="normaltextrun"/>
                <w:rFonts w:asciiTheme="minorBidi" w:hAnsiTheme="minorBidi" w:cstheme="minorBidi"/>
                <w:sz w:val="20"/>
                <w:szCs w:val="20"/>
                <w:lang w:val="en-US"/>
              </w:rPr>
              <w:t>Tjiptono, F., &amp; Diana, A., Total Quality Management. Yogyakarta: Andi, 2004.</w:t>
            </w:r>
          </w:p>
          <w:p w14:paraId="253B4562" w14:textId="6CBDE307" w:rsidR="009875AE" w:rsidRPr="002B1627" w:rsidRDefault="00AD6D41" w:rsidP="00AD6D41">
            <w:pPr>
              <w:pStyle w:val="paragraph"/>
              <w:numPr>
                <w:ilvl w:val="0"/>
                <w:numId w:val="3"/>
              </w:numPr>
              <w:ind w:left="445" w:hanging="283"/>
              <w:textAlignment w:val="baseline"/>
              <w:rPr>
                <w:rFonts w:asciiTheme="minorBidi" w:hAnsiTheme="minorBidi" w:cstheme="minorBidi"/>
                <w:sz w:val="20"/>
                <w:szCs w:val="20"/>
                <w:lang w:val="en-US"/>
              </w:rPr>
            </w:pPr>
            <w:r w:rsidRPr="00AD6D41">
              <w:rPr>
                <w:rStyle w:val="normaltextrun"/>
                <w:rFonts w:asciiTheme="minorBidi" w:hAnsiTheme="minorBidi" w:cstheme="minorBidi"/>
                <w:sz w:val="20"/>
                <w:szCs w:val="20"/>
                <w:lang w:val="en-US"/>
              </w:rPr>
              <w:t>Teks tambahan: jurnal, artikel, dan studi kasus dari industri perhotelan.</w:t>
            </w:r>
          </w:p>
        </w:tc>
        <w:tc>
          <w:tcPr>
            <w:tcW w:w="3694" w:type="dxa"/>
            <w:gridSpan w:val="4"/>
          </w:tcPr>
          <w:p w14:paraId="6DE18E00" w14:textId="0F1FFF51" w:rsidR="009875AE" w:rsidRPr="00A32920" w:rsidRDefault="009875AE" w:rsidP="002B1627">
            <w:pPr>
              <w:pStyle w:val="paragraph"/>
              <w:spacing w:before="0" w:beforeAutospacing="0" w:after="0" w:afterAutospacing="0"/>
              <w:ind w:left="576"/>
              <w:textAlignment w:val="baseline"/>
            </w:pPr>
          </w:p>
        </w:tc>
      </w:tr>
      <w:tr w:rsidR="009875AE" w:rsidRPr="00122CAC" w14:paraId="7DDAC54B" w14:textId="77777777" w:rsidTr="00122CAC">
        <w:trPr>
          <w:trHeight w:val="230"/>
        </w:trPr>
        <w:tc>
          <w:tcPr>
            <w:tcW w:w="2265" w:type="dxa"/>
            <w:vMerge w:val="restart"/>
          </w:tcPr>
          <w:p w14:paraId="18A292C0"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14:paraId="2FE48627" w14:textId="77777777" w:rsidR="009875AE" w:rsidRPr="00122CAC" w:rsidRDefault="009875AE" w:rsidP="00E54C7A">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9875AE" w:rsidRPr="00122CAC" w:rsidRDefault="009875AE" w:rsidP="00E54C7A">
            <w:pPr>
              <w:pStyle w:val="TableParagraph"/>
              <w:spacing w:line="210" w:lineRule="exact"/>
              <w:ind w:left="106"/>
              <w:rPr>
                <w:rFonts w:ascii="Arial" w:hAnsi="Arial" w:cs="Arial"/>
                <w:b/>
                <w:sz w:val="20"/>
              </w:rPr>
            </w:pPr>
            <w:r w:rsidRPr="00122CAC">
              <w:rPr>
                <w:rFonts w:ascii="Arial" w:hAnsi="Arial" w:cs="Arial"/>
                <w:b/>
                <w:sz w:val="20"/>
              </w:rPr>
              <w:t>Hardware:</w:t>
            </w:r>
          </w:p>
        </w:tc>
      </w:tr>
      <w:tr w:rsidR="009875AE" w:rsidRPr="00122CAC" w14:paraId="424BEF10" w14:textId="77777777" w:rsidTr="00122CAC">
        <w:trPr>
          <w:trHeight w:val="489"/>
        </w:trPr>
        <w:tc>
          <w:tcPr>
            <w:tcW w:w="2265" w:type="dxa"/>
            <w:vMerge/>
            <w:tcBorders>
              <w:top w:val="nil"/>
            </w:tcBorders>
          </w:tcPr>
          <w:p w14:paraId="4CCFD1E5" w14:textId="77777777" w:rsidR="009875AE" w:rsidRPr="00122CAC" w:rsidRDefault="009875AE" w:rsidP="00E54C7A">
            <w:pPr>
              <w:rPr>
                <w:rFonts w:ascii="Arial" w:hAnsi="Arial" w:cs="Arial"/>
                <w:sz w:val="2"/>
                <w:szCs w:val="2"/>
              </w:rPr>
            </w:pPr>
          </w:p>
        </w:tc>
        <w:tc>
          <w:tcPr>
            <w:tcW w:w="3687" w:type="dxa"/>
            <w:gridSpan w:val="4"/>
          </w:tcPr>
          <w:p w14:paraId="5BB41D93" w14:textId="696346E0" w:rsidR="00244EB0" w:rsidRPr="00E40CD1" w:rsidRDefault="00244EB0" w:rsidP="002B1627">
            <w:pPr>
              <w:pStyle w:val="TableParagraph"/>
              <w:spacing w:before="14"/>
              <w:ind w:left="528"/>
              <w:rPr>
                <w:rFonts w:ascii="Arial" w:hAnsi="Arial" w:cs="Arial"/>
                <w:sz w:val="20"/>
                <w:lang w:val="en-US"/>
              </w:rPr>
            </w:pPr>
          </w:p>
        </w:tc>
        <w:tc>
          <w:tcPr>
            <w:tcW w:w="3694" w:type="dxa"/>
            <w:gridSpan w:val="4"/>
          </w:tcPr>
          <w:p w14:paraId="6E2D711F" w14:textId="77777777" w:rsidR="009875AE"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244EB0"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E40CD1" w:rsidRPr="00B82782" w:rsidRDefault="00E40CD1"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82782" w:rsidRPr="00122CAC" w:rsidRDefault="00B82782"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77777777" w:rsidR="009875AE" w:rsidRPr="00122CAC" w:rsidRDefault="009875AE" w:rsidP="009875AE">
      <w:pPr>
        <w:spacing w:line="223" w:lineRule="exact"/>
        <w:rPr>
          <w:rFonts w:ascii="Arial" w:hAnsi="Arial" w:cs="Arial"/>
          <w:sz w:val="20"/>
        </w:rPr>
        <w:sectPr w:rsidR="009875AE" w:rsidRPr="00122CAC">
          <w:pgSz w:w="11910" w:h="16840"/>
          <w:pgMar w:top="1420" w:right="980" w:bottom="280" w:left="900" w:header="720" w:footer="720" w:gutter="0"/>
          <w:cols w:space="720"/>
        </w:sectPr>
      </w:pP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54C7A">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65565A65" w:rsidR="009875AE" w:rsidRPr="00122CAC" w:rsidRDefault="00402FAB" w:rsidP="00E54C7A">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00AD6D41" w:rsidRPr="00AD6D41">
              <w:rPr>
                <w:rFonts w:ascii="Arial" w:hAnsi="Arial" w:cs="Arial"/>
                <w:sz w:val="16"/>
                <w:szCs w:val="16"/>
                <w:lang w:val="en-ID"/>
              </w:rPr>
              <w:t>Konsep dasar dan pentingnya manajemen mutu</w:t>
            </w:r>
          </w:p>
        </w:tc>
        <w:tc>
          <w:tcPr>
            <w:tcW w:w="1757" w:type="dxa"/>
            <w:vMerge w:val="restart"/>
            <w:shd w:val="clear" w:color="auto" w:fill="auto"/>
          </w:tcPr>
          <w:p w14:paraId="3DB64B3C" w14:textId="21A59ABE" w:rsidR="009875AE" w:rsidRPr="00402FAB" w:rsidRDefault="009875AE" w:rsidP="009875AE">
            <w:pPr>
              <w:pStyle w:val="TableParagraph"/>
              <w:spacing w:before="116"/>
              <w:ind w:right="136"/>
              <w:rPr>
                <w:rFonts w:ascii="Arial" w:hAnsi="Arial" w:cs="Arial"/>
                <w:sz w:val="16"/>
                <w:szCs w:val="16"/>
                <w:lang w:val="en-US"/>
              </w:rPr>
            </w:pPr>
          </w:p>
        </w:tc>
        <w:tc>
          <w:tcPr>
            <w:tcW w:w="1890" w:type="dxa"/>
            <w:shd w:val="clear" w:color="auto" w:fill="auto"/>
          </w:tcPr>
          <w:p w14:paraId="15711358"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14:paraId="335F51D3" w14:textId="0AE29940" w:rsidR="009875AE" w:rsidRPr="00CC4BA5" w:rsidRDefault="009875AE" w:rsidP="00CC4BA5">
            <w:pPr>
              <w:pStyle w:val="TableParagraph"/>
              <w:jc w:val="center"/>
              <w:rPr>
                <w:rFonts w:ascii="Arial" w:hAnsi="Arial" w:cs="Arial"/>
                <w:sz w:val="16"/>
                <w:szCs w:val="16"/>
                <w:lang w:val="en-US"/>
              </w:rPr>
            </w:pPr>
          </w:p>
        </w:tc>
        <w:tc>
          <w:tcPr>
            <w:tcW w:w="2043" w:type="dxa"/>
            <w:vMerge w:val="restart"/>
            <w:shd w:val="clear" w:color="auto" w:fill="auto"/>
          </w:tcPr>
          <w:p w14:paraId="110BD7C7" w14:textId="780258A1" w:rsidR="009875AE" w:rsidRPr="002401B1" w:rsidRDefault="002401B1" w:rsidP="00E54C7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E54C7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54C7A">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449D8C2" w14:textId="77777777" w:rsidR="009875AE" w:rsidRPr="00122CAC" w:rsidRDefault="009875AE" w:rsidP="00E54C7A">
            <w:pPr>
              <w:rPr>
                <w:rFonts w:ascii="Arial" w:hAnsi="Arial" w:cs="Arial"/>
                <w:sz w:val="16"/>
                <w:szCs w:val="16"/>
              </w:rPr>
            </w:pPr>
          </w:p>
        </w:tc>
        <w:tc>
          <w:tcPr>
            <w:tcW w:w="1890" w:type="dxa"/>
            <w:shd w:val="clear" w:color="auto" w:fill="auto"/>
          </w:tcPr>
          <w:p w14:paraId="600D64C3" w14:textId="2DDE31ED" w:rsidR="009875AE" w:rsidRPr="00F0583A" w:rsidRDefault="009875AE" w:rsidP="00F0583A">
            <w:pPr>
              <w:pStyle w:val="TableParagraph"/>
              <w:spacing w:line="182" w:lineRule="exact"/>
              <w:ind w:left="86" w:right="405"/>
              <w:rPr>
                <w:rFonts w:ascii="Arial" w:hAnsi="Arial" w:cs="Arial"/>
                <w:sz w:val="16"/>
                <w:szCs w:val="16"/>
                <w:lang w:val="en-US"/>
              </w:rPr>
            </w:pPr>
          </w:p>
        </w:tc>
        <w:tc>
          <w:tcPr>
            <w:tcW w:w="1800" w:type="dxa"/>
            <w:vMerge w:val="restart"/>
          </w:tcPr>
          <w:p w14:paraId="45FEC580" w14:textId="77777777" w:rsidR="009875AE"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00274B54" w14:textId="77777777" w:rsidR="009875AE" w:rsidRPr="00122CAC" w:rsidRDefault="009875AE" w:rsidP="00E54C7A">
            <w:pPr>
              <w:rPr>
                <w:rFonts w:ascii="Arial" w:hAnsi="Arial" w:cs="Arial"/>
                <w:sz w:val="16"/>
                <w:szCs w:val="16"/>
              </w:rPr>
            </w:pPr>
          </w:p>
        </w:tc>
        <w:tc>
          <w:tcPr>
            <w:tcW w:w="1086" w:type="dxa"/>
            <w:vMerge/>
            <w:tcBorders>
              <w:top w:val="nil"/>
            </w:tcBorders>
          </w:tcPr>
          <w:p w14:paraId="7E817548" w14:textId="77777777" w:rsidR="009875AE" w:rsidRPr="00122CAC" w:rsidRDefault="009875AE" w:rsidP="00E54C7A">
            <w:pPr>
              <w:rPr>
                <w:rFonts w:ascii="Arial" w:hAnsi="Arial" w:cs="Arial"/>
                <w:sz w:val="16"/>
                <w:szCs w:val="16"/>
              </w:rPr>
            </w:pPr>
          </w:p>
        </w:tc>
      </w:tr>
      <w:tr w:rsidR="009875AE" w:rsidRPr="00122CAC" w14:paraId="08698730" w14:textId="77777777" w:rsidTr="00E54C7A">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8CBEAEB" w14:textId="77777777" w:rsidR="009875AE" w:rsidRPr="00122CAC" w:rsidRDefault="009875AE" w:rsidP="00E54C7A">
            <w:pPr>
              <w:rPr>
                <w:rFonts w:ascii="Arial" w:hAnsi="Arial" w:cs="Arial"/>
                <w:sz w:val="16"/>
                <w:szCs w:val="16"/>
              </w:rPr>
            </w:pPr>
          </w:p>
        </w:tc>
        <w:tc>
          <w:tcPr>
            <w:tcW w:w="1890" w:type="dxa"/>
            <w:shd w:val="clear" w:color="auto" w:fill="auto"/>
          </w:tcPr>
          <w:p w14:paraId="52000AF8"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E54C7A">
            <w:pPr>
              <w:rPr>
                <w:rFonts w:ascii="Arial" w:hAnsi="Arial" w:cs="Arial"/>
                <w:sz w:val="16"/>
                <w:szCs w:val="16"/>
              </w:rPr>
            </w:pPr>
          </w:p>
        </w:tc>
        <w:tc>
          <w:tcPr>
            <w:tcW w:w="1800" w:type="dxa"/>
            <w:vMerge/>
            <w:tcBorders>
              <w:top w:val="nil"/>
            </w:tcBorders>
          </w:tcPr>
          <w:p w14:paraId="471B004D" w14:textId="77777777" w:rsidR="009875AE" w:rsidRPr="00122CAC" w:rsidRDefault="009875AE" w:rsidP="00E54C7A">
            <w:pPr>
              <w:rPr>
                <w:rFonts w:ascii="Arial" w:hAnsi="Arial" w:cs="Arial"/>
                <w:sz w:val="16"/>
                <w:szCs w:val="16"/>
              </w:rPr>
            </w:pPr>
          </w:p>
        </w:tc>
        <w:tc>
          <w:tcPr>
            <w:tcW w:w="1440" w:type="dxa"/>
            <w:vMerge/>
            <w:tcBorders>
              <w:top w:val="nil"/>
            </w:tcBorders>
          </w:tcPr>
          <w:p w14:paraId="71E7555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7E4CA65C" w14:textId="77777777" w:rsidR="009875AE" w:rsidRPr="00122CAC" w:rsidRDefault="009875AE" w:rsidP="00E54C7A">
            <w:pPr>
              <w:rPr>
                <w:rFonts w:ascii="Arial" w:hAnsi="Arial" w:cs="Arial"/>
                <w:sz w:val="16"/>
                <w:szCs w:val="16"/>
              </w:rPr>
            </w:pPr>
          </w:p>
        </w:tc>
        <w:tc>
          <w:tcPr>
            <w:tcW w:w="1086" w:type="dxa"/>
            <w:vMerge/>
            <w:tcBorders>
              <w:top w:val="nil"/>
            </w:tcBorders>
          </w:tcPr>
          <w:p w14:paraId="5D971766" w14:textId="77777777" w:rsidR="009875AE" w:rsidRPr="00122CAC" w:rsidRDefault="009875AE" w:rsidP="00E54C7A">
            <w:pPr>
              <w:rPr>
                <w:rFonts w:ascii="Arial" w:hAnsi="Arial" w:cs="Arial"/>
                <w:sz w:val="16"/>
                <w:szCs w:val="16"/>
              </w:rPr>
            </w:pPr>
          </w:p>
        </w:tc>
      </w:tr>
      <w:tr w:rsidR="009875AE" w:rsidRPr="00122CAC" w14:paraId="08625412" w14:textId="77777777" w:rsidTr="00E54C7A">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034D7238" w14:textId="77777777" w:rsidR="009875AE" w:rsidRPr="00122CAC" w:rsidRDefault="009875AE" w:rsidP="00E54C7A">
            <w:pPr>
              <w:rPr>
                <w:rFonts w:ascii="Arial" w:hAnsi="Arial" w:cs="Arial"/>
                <w:sz w:val="16"/>
                <w:szCs w:val="16"/>
              </w:rPr>
            </w:pPr>
          </w:p>
        </w:tc>
        <w:tc>
          <w:tcPr>
            <w:tcW w:w="1890" w:type="dxa"/>
            <w:shd w:val="clear" w:color="auto" w:fill="auto"/>
          </w:tcPr>
          <w:p w14:paraId="4D238B69" w14:textId="402E1B34" w:rsidR="009875AE" w:rsidRPr="00BD77A4" w:rsidRDefault="009875AE" w:rsidP="00BD77A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14:paraId="67A81668" w14:textId="77777777" w:rsidR="009875AE" w:rsidRPr="00122CAC" w:rsidRDefault="009875AE" w:rsidP="00E54C7A">
            <w:pPr>
              <w:rPr>
                <w:rFonts w:ascii="Arial" w:hAnsi="Arial" w:cs="Arial"/>
                <w:sz w:val="16"/>
                <w:szCs w:val="16"/>
              </w:rPr>
            </w:pPr>
          </w:p>
        </w:tc>
        <w:tc>
          <w:tcPr>
            <w:tcW w:w="1800" w:type="dxa"/>
            <w:vMerge/>
            <w:tcBorders>
              <w:top w:val="nil"/>
            </w:tcBorders>
          </w:tcPr>
          <w:p w14:paraId="36708DC4" w14:textId="77777777" w:rsidR="009875AE" w:rsidRPr="00122CAC" w:rsidRDefault="009875AE" w:rsidP="00E54C7A">
            <w:pPr>
              <w:rPr>
                <w:rFonts w:ascii="Arial" w:hAnsi="Arial" w:cs="Arial"/>
                <w:sz w:val="16"/>
                <w:szCs w:val="16"/>
              </w:rPr>
            </w:pPr>
          </w:p>
        </w:tc>
        <w:tc>
          <w:tcPr>
            <w:tcW w:w="1440" w:type="dxa"/>
            <w:vMerge/>
            <w:tcBorders>
              <w:top w:val="nil"/>
            </w:tcBorders>
          </w:tcPr>
          <w:p w14:paraId="16FB66F5"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10F2FEB2" w14:textId="77777777" w:rsidR="009875AE" w:rsidRPr="00122CAC" w:rsidRDefault="009875AE" w:rsidP="00E54C7A">
            <w:pPr>
              <w:rPr>
                <w:rFonts w:ascii="Arial" w:hAnsi="Arial" w:cs="Arial"/>
                <w:sz w:val="16"/>
                <w:szCs w:val="16"/>
              </w:rPr>
            </w:pPr>
          </w:p>
        </w:tc>
        <w:tc>
          <w:tcPr>
            <w:tcW w:w="1086" w:type="dxa"/>
            <w:vMerge/>
            <w:tcBorders>
              <w:top w:val="nil"/>
            </w:tcBorders>
          </w:tcPr>
          <w:p w14:paraId="5521AFCE" w14:textId="77777777" w:rsidR="009875AE" w:rsidRPr="00122CAC" w:rsidRDefault="009875AE" w:rsidP="00E54C7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5578B5B6" w:rsidR="009875AE" w:rsidRPr="00E654BB" w:rsidRDefault="00402FAB" w:rsidP="00E54C7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AD6D41" w:rsidRPr="00AD6D41">
              <w:rPr>
                <w:rFonts w:ascii="Arial" w:hAnsi="Arial" w:cs="Arial"/>
                <w:sz w:val="16"/>
                <w:szCs w:val="16"/>
              </w:rPr>
              <w:t>Prinsip TQM dan penerapannya di industri hotel</w:t>
            </w:r>
          </w:p>
        </w:tc>
        <w:tc>
          <w:tcPr>
            <w:tcW w:w="1757" w:type="dxa"/>
            <w:vMerge w:val="restart"/>
          </w:tcPr>
          <w:p w14:paraId="683A2B38" w14:textId="2A411DB9" w:rsidR="009875AE" w:rsidRPr="00E654BB" w:rsidRDefault="009875AE" w:rsidP="00402FAB">
            <w:pPr>
              <w:pStyle w:val="TableParagraph"/>
              <w:spacing w:before="122"/>
              <w:ind w:left="51" w:right="185"/>
              <w:rPr>
                <w:rFonts w:ascii="Arial" w:hAnsi="Arial" w:cs="Arial"/>
                <w:sz w:val="16"/>
                <w:szCs w:val="16"/>
                <w:lang w:val="en-US"/>
              </w:rPr>
            </w:pPr>
          </w:p>
        </w:tc>
        <w:tc>
          <w:tcPr>
            <w:tcW w:w="1890" w:type="dxa"/>
          </w:tcPr>
          <w:p w14:paraId="1A98E3B4"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B29E32C" w:rsidR="009875AE" w:rsidRPr="00CC4BA5" w:rsidRDefault="009875AE" w:rsidP="00CC4BA5">
            <w:pPr>
              <w:pStyle w:val="TableParagraph"/>
              <w:spacing w:before="144"/>
              <w:ind w:left="96"/>
              <w:jc w:val="center"/>
              <w:rPr>
                <w:rFonts w:ascii="Arial" w:hAnsi="Arial" w:cs="Arial"/>
                <w:sz w:val="16"/>
                <w:szCs w:val="16"/>
                <w:lang w:val="en-US"/>
              </w:rPr>
            </w:pPr>
          </w:p>
        </w:tc>
        <w:tc>
          <w:tcPr>
            <w:tcW w:w="2043" w:type="dxa"/>
            <w:vMerge w:val="restart"/>
            <w:vAlign w:val="center"/>
          </w:tcPr>
          <w:p w14:paraId="1F04DA40" w14:textId="43D66605" w:rsidR="002401B1" w:rsidRPr="002401B1" w:rsidRDefault="002401B1" w:rsidP="00E54C7A">
            <w:pPr>
              <w:pStyle w:val="TableParagraph"/>
              <w:ind w:left="201" w:right="192" w:hanging="1"/>
              <w:jc w:val="center"/>
              <w:rPr>
                <w:rFonts w:ascii="Arial" w:hAnsi="Arial" w:cs="Arial"/>
                <w:sz w:val="16"/>
                <w:szCs w:val="16"/>
                <w:lang w:val="en-US"/>
              </w:rPr>
            </w:pPr>
          </w:p>
        </w:tc>
        <w:tc>
          <w:tcPr>
            <w:tcW w:w="1086" w:type="dxa"/>
            <w:vMerge w:val="restart"/>
            <w:vAlign w:val="center"/>
          </w:tcPr>
          <w:p w14:paraId="3017BD8F" w14:textId="77777777" w:rsidR="009875AE"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1835892B" w14:textId="5D3AD18F" w:rsidR="002401B1" w:rsidRPr="002401B1"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E54C7A">
            <w:pPr>
              <w:rPr>
                <w:rFonts w:ascii="Arial" w:hAnsi="Arial" w:cs="Arial"/>
                <w:sz w:val="16"/>
                <w:szCs w:val="16"/>
              </w:rPr>
            </w:pPr>
          </w:p>
        </w:tc>
        <w:tc>
          <w:tcPr>
            <w:tcW w:w="1757" w:type="dxa"/>
            <w:vMerge/>
            <w:tcBorders>
              <w:top w:val="nil"/>
            </w:tcBorders>
          </w:tcPr>
          <w:p w14:paraId="19B99FCE" w14:textId="77777777" w:rsidR="009875AE" w:rsidRPr="00122CAC" w:rsidRDefault="009875AE" w:rsidP="00E54C7A">
            <w:pPr>
              <w:rPr>
                <w:rFonts w:ascii="Arial" w:hAnsi="Arial" w:cs="Arial"/>
                <w:sz w:val="16"/>
                <w:szCs w:val="16"/>
              </w:rPr>
            </w:pPr>
          </w:p>
        </w:tc>
        <w:tc>
          <w:tcPr>
            <w:tcW w:w="1890" w:type="dxa"/>
          </w:tcPr>
          <w:p w14:paraId="013467AC" w14:textId="1F1DF995" w:rsidR="009875AE" w:rsidRPr="00F0583A" w:rsidRDefault="009875AE" w:rsidP="00E54C7A">
            <w:pPr>
              <w:pStyle w:val="TableParagraph"/>
              <w:ind w:left="151" w:right="135"/>
              <w:rPr>
                <w:rFonts w:ascii="Arial" w:hAnsi="Arial" w:cs="Arial"/>
                <w:sz w:val="16"/>
                <w:szCs w:val="16"/>
                <w:lang w:val="en-US"/>
              </w:rPr>
            </w:pPr>
          </w:p>
        </w:tc>
        <w:tc>
          <w:tcPr>
            <w:tcW w:w="1800" w:type="dxa"/>
            <w:vMerge w:val="restart"/>
          </w:tcPr>
          <w:p w14:paraId="3C0DBF2B"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2B1627">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E54C7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E54C7A">
            <w:pPr>
              <w:rPr>
                <w:rFonts w:ascii="Arial" w:hAnsi="Arial" w:cs="Arial"/>
                <w:sz w:val="16"/>
                <w:szCs w:val="16"/>
              </w:rPr>
            </w:pPr>
          </w:p>
        </w:tc>
        <w:tc>
          <w:tcPr>
            <w:tcW w:w="1086" w:type="dxa"/>
            <w:vMerge/>
            <w:tcBorders>
              <w:top w:val="nil"/>
            </w:tcBorders>
          </w:tcPr>
          <w:p w14:paraId="254B11CC" w14:textId="77777777" w:rsidR="009875AE" w:rsidRPr="00122CAC" w:rsidRDefault="009875AE" w:rsidP="00E54C7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E54C7A">
            <w:pPr>
              <w:rPr>
                <w:rFonts w:ascii="Arial" w:hAnsi="Arial" w:cs="Arial"/>
                <w:sz w:val="16"/>
                <w:szCs w:val="16"/>
              </w:rPr>
            </w:pPr>
          </w:p>
        </w:tc>
        <w:tc>
          <w:tcPr>
            <w:tcW w:w="1757" w:type="dxa"/>
            <w:vMerge/>
            <w:tcBorders>
              <w:top w:val="nil"/>
            </w:tcBorders>
          </w:tcPr>
          <w:p w14:paraId="087E034C" w14:textId="77777777" w:rsidR="009875AE" w:rsidRPr="00122CAC" w:rsidRDefault="009875AE" w:rsidP="00E54C7A">
            <w:pPr>
              <w:rPr>
                <w:rFonts w:ascii="Arial" w:hAnsi="Arial" w:cs="Arial"/>
                <w:sz w:val="16"/>
                <w:szCs w:val="16"/>
              </w:rPr>
            </w:pPr>
          </w:p>
        </w:tc>
        <w:tc>
          <w:tcPr>
            <w:tcW w:w="1890" w:type="dxa"/>
          </w:tcPr>
          <w:p w14:paraId="655141DD"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E54C7A">
            <w:pPr>
              <w:rPr>
                <w:rFonts w:ascii="Arial" w:hAnsi="Arial" w:cs="Arial"/>
                <w:sz w:val="16"/>
                <w:szCs w:val="16"/>
              </w:rPr>
            </w:pPr>
          </w:p>
        </w:tc>
        <w:tc>
          <w:tcPr>
            <w:tcW w:w="1800" w:type="dxa"/>
            <w:vMerge/>
            <w:tcBorders>
              <w:top w:val="nil"/>
            </w:tcBorders>
          </w:tcPr>
          <w:p w14:paraId="5A9F2D48" w14:textId="77777777" w:rsidR="009875AE" w:rsidRPr="00122CAC" w:rsidRDefault="009875AE" w:rsidP="00E54C7A">
            <w:pPr>
              <w:rPr>
                <w:rFonts w:ascii="Arial" w:hAnsi="Arial" w:cs="Arial"/>
                <w:sz w:val="16"/>
                <w:szCs w:val="16"/>
              </w:rPr>
            </w:pPr>
          </w:p>
        </w:tc>
        <w:tc>
          <w:tcPr>
            <w:tcW w:w="1440" w:type="dxa"/>
            <w:vMerge/>
            <w:tcBorders>
              <w:top w:val="nil"/>
            </w:tcBorders>
          </w:tcPr>
          <w:p w14:paraId="279907A3" w14:textId="77777777" w:rsidR="009875AE" w:rsidRPr="00122CAC" w:rsidRDefault="009875AE" w:rsidP="00E54C7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E54C7A">
            <w:pPr>
              <w:rPr>
                <w:rFonts w:ascii="Arial" w:hAnsi="Arial" w:cs="Arial"/>
                <w:sz w:val="16"/>
                <w:szCs w:val="16"/>
              </w:rPr>
            </w:pPr>
          </w:p>
        </w:tc>
        <w:tc>
          <w:tcPr>
            <w:tcW w:w="1086" w:type="dxa"/>
            <w:vMerge/>
            <w:tcBorders>
              <w:top w:val="nil"/>
            </w:tcBorders>
          </w:tcPr>
          <w:p w14:paraId="7052E15F" w14:textId="77777777" w:rsidR="009875AE" w:rsidRPr="00122CAC" w:rsidRDefault="009875AE" w:rsidP="00E54C7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E54C7A">
            <w:pPr>
              <w:rPr>
                <w:rFonts w:ascii="Arial" w:hAnsi="Arial" w:cs="Arial"/>
                <w:sz w:val="16"/>
                <w:szCs w:val="16"/>
              </w:rPr>
            </w:pPr>
          </w:p>
        </w:tc>
        <w:tc>
          <w:tcPr>
            <w:tcW w:w="1757" w:type="dxa"/>
            <w:vMerge/>
            <w:tcBorders>
              <w:top w:val="nil"/>
            </w:tcBorders>
          </w:tcPr>
          <w:p w14:paraId="3707F44C" w14:textId="77777777" w:rsidR="009875AE" w:rsidRPr="00122CAC" w:rsidRDefault="009875AE" w:rsidP="00E54C7A">
            <w:pPr>
              <w:rPr>
                <w:rFonts w:ascii="Arial" w:hAnsi="Arial" w:cs="Arial"/>
                <w:sz w:val="16"/>
                <w:szCs w:val="16"/>
              </w:rPr>
            </w:pPr>
          </w:p>
        </w:tc>
        <w:tc>
          <w:tcPr>
            <w:tcW w:w="1890" w:type="dxa"/>
          </w:tcPr>
          <w:p w14:paraId="4733D04A" w14:textId="7EF1B4C1" w:rsidR="009875AE" w:rsidRPr="00BD77A4" w:rsidRDefault="009875AE" w:rsidP="00E54C7A">
            <w:pPr>
              <w:pStyle w:val="TableParagraph"/>
              <w:spacing w:line="170" w:lineRule="exact"/>
              <w:ind w:left="120"/>
              <w:rPr>
                <w:rFonts w:ascii="Arial" w:hAnsi="Arial" w:cs="Arial"/>
                <w:sz w:val="16"/>
                <w:szCs w:val="16"/>
                <w:lang w:val="en-US"/>
              </w:rPr>
            </w:pPr>
          </w:p>
        </w:tc>
        <w:tc>
          <w:tcPr>
            <w:tcW w:w="1800" w:type="dxa"/>
            <w:vMerge/>
            <w:tcBorders>
              <w:top w:val="nil"/>
            </w:tcBorders>
          </w:tcPr>
          <w:p w14:paraId="29CA8811" w14:textId="77777777" w:rsidR="009875AE" w:rsidRPr="00122CAC" w:rsidRDefault="009875AE" w:rsidP="00E54C7A">
            <w:pPr>
              <w:rPr>
                <w:rFonts w:ascii="Arial" w:hAnsi="Arial" w:cs="Arial"/>
                <w:sz w:val="16"/>
                <w:szCs w:val="16"/>
              </w:rPr>
            </w:pPr>
          </w:p>
        </w:tc>
        <w:tc>
          <w:tcPr>
            <w:tcW w:w="1800" w:type="dxa"/>
            <w:vMerge/>
            <w:tcBorders>
              <w:top w:val="nil"/>
            </w:tcBorders>
          </w:tcPr>
          <w:p w14:paraId="59D2BE34" w14:textId="77777777" w:rsidR="009875AE" w:rsidRPr="00122CAC" w:rsidRDefault="009875AE" w:rsidP="00E54C7A">
            <w:pPr>
              <w:rPr>
                <w:rFonts w:ascii="Arial" w:hAnsi="Arial" w:cs="Arial"/>
                <w:sz w:val="16"/>
                <w:szCs w:val="16"/>
              </w:rPr>
            </w:pPr>
          </w:p>
        </w:tc>
        <w:tc>
          <w:tcPr>
            <w:tcW w:w="1440" w:type="dxa"/>
            <w:vMerge/>
            <w:tcBorders>
              <w:top w:val="nil"/>
            </w:tcBorders>
          </w:tcPr>
          <w:p w14:paraId="04D7BC6B" w14:textId="77777777" w:rsidR="009875AE" w:rsidRPr="00122CAC" w:rsidRDefault="009875AE" w:rsidP="00E54C7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E54C7A">
            <w:pPr>
              <w:rPr>
                <w:rFonts w:ascii="Arial" w:hAnsi="Arial" w:cs="Arial"/>
                <w:sz w:val="16"/>
                <w:szCs w:val="16"/>
              </w:rPr>
            </w:pPr>
          </w:p>
        </w:tc>
        <w:tc>
          <w:tcPr>
            <w:tcW w:w="1086" w:type="dxa"/>
            <w:vMerge/>
            <w:tcBorders>
              <w:top w:val="nil"/>
            </w:tcBorders>
          </w:tcPr>
          <w:p w14:paraId="7240991A" w14:textId="77777777" w:rsidR="009875AE" w:rsidRPr="00122CAC" w:rsidRDefault="009875AE" w:rsidP="00E54C7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5912BF77" w:rsidR="002401B1" w:rsidRPr="00402FAB" w:rsidRDefault="002401B1" w:rsidP="002401B1">
            <w:pPr>
              <w:pStyle w:val="TableParagraph"/>
              <w:ind w:left="108" w:right="121"/>
              <w:rPr>
                <w:rFonts w:ascii="Arial" w:hAnsi="Arial" w:cs="Arial"/>
                <w:sz w:val="16"/>
                <w:szCs w:val="16"/>
                <w:lang w:val="en-US"/>
              </w:rPr>
            </w:pPr>
            <w:r w:rsidRPr="00402FAB">
              <w:rPr>
                <w:rFonts w:ascii="Arial" w:hAnsi="Arial" w:cs="Arial"/>
                <w:sz w:val="16"/>
                <w:szCs w:val="16"/>
              </w:rPr>
              <w:t xml:space="preserve">Mampu mengenali </w:t>
            </w:r>
            <w:r w:rsidR="00AD6D41" w:rsidRPr="00AD6D41">
              <w:rPr>
                <w:rFonts w:ascii="Arial" w:hAnsi="Arial" w:cs="Arial"/>
                <w:sz w:val="16"/>
                <w:szCs w:val="16"/>
                <w:lang w:val="en-ID"/>
              </w:rPr>
              <w:t>Standar Mutu Layanan di Perhotelan</w:t>
            </w:r>
          </w:p>
        </w:tc>
        <w:tc>
          <w:tcPr>
            <w:tcW w:w="1757" w:type="dxa"/>
            <w:vMerge w:val="restart"/>
          </w:tcPr>
          <w:p w14:paraId="16451726" w14:textId="10AAAE69" w:rsidR="002401B1" w:rsidRPr="00122CAC" w:rsidRDefault="002401B1" w:rsidP="002401B1">
            <w:pPr>
              <w:pStyle w:val="TableParagraph"/>
              <w:ind w:left="51" w:right="84"/>
              <w:rPr>
                <w:rFonts w:ascii="Arial" w:hAnsi="Arial" w:cs="Arial"/>
                <w:sz w:val="16"/>
                <w:szCs w:val="16"/>
              </w:rPr>
            </w:pP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10FD1688" w:rsidR="002401B1" w:rsidRPr="00CC4BA5" w:rsidRDefault="002401B1" w:rsidP="002401B1">
            <w:pPr>
              <w:pStyle w:val="TableParagraph"/>
              <w:spacing w:before="121"/>
              <w:ind w:left="96"/>
              <w:jc w:val="center"/>
              <w:rPr>
                <w:rFonts w:ascii="Arial" w:hAnsi="Arial" w:cs="Arial"/>
                <w:sz w:val="16"/>
                <w:szCs w:val="16"/>
                <w:lang w:val="en-US"/>
              </w:rPr>
            </w:pPr>
          </w:p>
        </w:tc>
        <w:tc>
          <w:tcPr>
            <w:tcW w:w="2043" w:type="dxa"/>
            <w:vMerge w:val="restart"/>
            <w:vAlign w:val="center"/>
          </w:tcPr>
          <w:p w14:paraId="0F25CD3E" w14:textId="58562982" w:rsidR="002401B1" w:rsidRPr="00122CAC" w:rsidRDefault="002401B1" w:rsidP="002401B1">
            <w:pPr>
              <w:pStyle w:val="TableParagraph"/>
              <w:ind w:left="133" w:right="127"/>
              <w:jc w:val="center"/>
              <w:rPr>
                <w:rFonts w:ascii="Arial" w:hAnsi="Arial" w:cs="Arial"/>
                <w:sz w:val="16"/>
                <w:szCs w:val="16"/>
              </w:rPr>
            </w:pPr>
          </w:p>
        </w:tc>
        <w:tc>
          <w:tcPr>
            <w:tcW w:w="1086" w:type="dxa"/>
            <w:vMerge w:val="restart"/>
            <w:vAlign w:val="center"/>
          </w:tcPr>
          <w:p w14:paraId="06713C00"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83F8097" w14:textId="41177E0D" w:rsidR="002401B1" w:rsidRPr="00122CAC" w:rsidRDefault="002401B1" w:rsidP="002401B1">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E54C7A">
            <w:pPr>
              <w:rPr>
                <w:rFonts w:ascii="Arial" w:hAnsi="Arial" w:cs="Arial"/>
                <w:sz w:val="16"/>
                <w:szCs w:val="16"/>
              </w:rPr>
            </w:pPr>
          </w:p>
        </w:tc>
        <w:tc>
          <w:tcPr>
            <w:tcW w:w="1757" w:type="dxa"/>
            <w:vMerge/>
            <w:tcBorders>
              <w:top w:val="nil"/>
            </w:tcBorders>
          </w:tcPr>
          <w:p w14:paraId="457404CD" w14:textId="77777777" w:rsidR="009875AE" w:rsidRPr="00122CAC" w:rsidRDefault="009875AE" w:rsidP="00E54C7A">
            <w:pPr>
              <w:rPr>
                <w:rFonts w:ascii="Arial" w:hAnsi="Arial" w:cs="Arial"/>
                <w:sz w:val="16"/>
                <w:szCs w:val="16"/>
              </w:rPr>
            </w:pPr>
          </w:p>
        </w:tc>
        <w:tc>
          <w:tcPr>
            <w:tcW w:w="1890" w:type="dxa"/>
          </w:tcPr>
          <w:p w14:paraId="0EE8FDEC" w14:textId="19B03C50" w:rsidR="009875AE" w:rsidRPr="00F0583A" w:rsidRDefault="009875AE" w:rsidP="00E54C7A">
            <w:pPr>
              <w:pStyle w:val="TableParagraph"/>
              <w:spacing w:line="184" w:lineRule="exact"/>
              <w:ind w:left="108" w:right="90"/>
              <w:rPr>
                <w:rFonts w:ascii="Arial" w:hAnsi="Arial" w:cs="Arial"/>
                <w:sz w:val="16"/>
                <w:szCs w:val="16"/>
                <w:lang w:val="en-US"/>
              </w:rPr>
            </w:pPr>
          </w:p>
        </w:tc>
        <w:tc>
          <w:tcPr>
            <w:tcW w:w="1800" w:type="dxa"/>
            <w:vMerge w:val="restart"/>
          </w:tcPr>
          <w:p w14:paraId="0C3BA72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E54C7A">
            <w:pPr>
              <w:rPr>
                <w:rFonts w:ascii="Arial" w:hAnsi="Arial" w:cs="Arial"/>
                <w:sz w:val="16"/>
                <w:szCs w:val="16"/>
              </w:rPr>
            </w:pPr>
          </w:p>
        </w:tc>
        <w:tc>
          <w:tcPr>
            <w:tcW w:w="1377" w:type="dxa"/>
            <w:vMerge/>
            <w:tcBorders>
              <w:top w:val="nil"/>
            </w:tcBorders>
          </w:tcPr>
          <w:p w14:paraId="19BE6CAF" w14:textId="77777777" w:rsidR="009875AE" w:rsidRPr="00122CAC" w:rsidRDefault="009875AE" w:rsidP="00E54C7A">
            <w:pPr>
              <w:rPr>
                <w:rFonts w:ascii="Arial" w:hAnsi="Arial" w:cs="Arial"/>
                <w:sz w:val="16"/>
                <w:szCs w:val="16"/>
              </w:rPr>
            </w:pPr>
          </w:p>
        </w:tc>
        <w:tc>
          <w:tcPr>
            <w:tcW w:w="2043" w:type="dxa"/>
            <w:vMerge/>
            <w:tcBorders>
              <w:top w:val="nil"/>
            </w:tcBorders>
          </w:tcPr>
          <w:p w14:paraId="395C478C" w14:textId="77777777" w:rsidR="009875AE" w:rsidRPr="00122CAC" w:rsidRDefault="009875AE" w:rsidP="00E54C7A">
            <w:pPr>
              <w:rPr>
                <w:rFonts w:ascii="Arial" w:hAnsi="Arial" w:cs="Arial"/>
                <w:sz w:val="16"/>
                <w:szCs w:val="16"/>
              </w:rPr>
            </w:pPr>
          </w:p>
        </w:tc>
        <w:tc>
          <w:tcPr>
            <w:tcW w:w="1086" w:type="dxa"/>
            <w:vMerge/>
            <w:tcBorders>
              <w:top w:val="nil"/>
            </w:tcBorders>
          </w:tcPr>
          <w:p w14:paraId="243194C3" w14:textId="77777777" w:rsidR="009875AE" w:rsidRPr="00122CAC" w:rsidRDefault="009875AE" w:rsidP="00E54C7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E54C7A">
            <w:pPr>
              <w:rPr>
                <w:rFonts w:ascii="Arial" w:hAnsi="Arial" w:cs="Arial"/>
                <w:sz w:val="16"/>
                <w:szCs w:val="16"/>
              </w:rPr>
            </w:pPr>
          </w:p>
        </w:tc>
        <w:tc>
          <w:tcPr>
            <w:tcW w:w="1757" w:type="dxa"/>
            <w:vMerge/>
            <w:tcBorders>
              <w:top w:val="nil"/>
            </w:tcBorders>
          </w:tcPr>
          <w:p w14:paraId="743DE0F5" w14:textId="77777777" w:rsidR="009875AE" w:rsidRPr="00122CAC" w:rsidRDefault="009875AE" w:rsidP="00E54C7A">
            <w:pPr>
              <w:rPr>
                <w:rFonts w:ascii="Arial" w:hAnsi="Arial" w:cs="Arial"/>
                <w:sz w:val="16"/>
                <w:szCs w:val="16"/>
              </w:rPr>
            </w:pPr>
          </w:p>
        </w:tc>
        <w:tc>
          <w:tcPr>
            <w:tcW w:w="1890" w:type="dxa"/>
          </w:tcPr>
          <w:p w14:paraId="04EC1975" w14:textId="77777777" w:rsidR="009875AE" w:rsidRPr="00122CAC" w:rsidRDefault="009875AE" w:rsidP="00E54C7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E54C7A">
            <w:pPr>
              <w:rPr>
                <w:rFonts w:ascii="Arial" w:hAnsi="Arial" w:cs="Arial"/>
                <w:sz w:val="16"/>
                <w:szCs w:val="16"/>
              </w:rPr>
            </w:pPr>
          </w:p>
        </w:tc>
        <w:tc>
          <w:tcPr>
            <w:tcW w:w="1800" w:type="dxa"/>
            <w:vMerge/>
            <w:tcBorders>
              <w:top w:val="nil"/>
            </w:tcBorders>
          </w:tcPr>
          <w:p w14:paraId="46232F14" w14:textId="77777777" w:rsidR="009875AE" w:rsidRPr="00122CAC" w:rsidRDefault="009875AE" w:rsidP="00E54C7A">
            <w:pPr>
              <w:rPr>
                <w:rFonts w:ascii="Arial" w:hAnsi="Arial" w:cs="Arial"/>
                <w:sz w:val="16"/>
                <w:szCs w:val="16"/>
              </w:rPr>
            </w:pPr>
          </w:p>
        </w:tc>
        <w:tc>
          <w:tcPr>
            <w:tcW w:w="1440" w:type="dxa"/>
            <w:vMerge/>
            <w:tcBorders>
              <w:top w:val="nil"/>
            </w:tcBorders>
          </w:tcPr>
          <w:p w14:paraId="4ED1E79C" w14:textId="77777777" w:rsidR="009875AE" w:rsidRPr="00122CAC" w:rsidRDefault="009875AE" w:rsidP="00E54C7A">
            <w:pPr>
              <w:rPr>
                <w:rFonts w:ascii="Arial" w:hAnsi="Arial" w:cs="Arial"/>
                <w:sz w:val="16"/>
                <w:szCs w:val="16"/>
              </w:rPr>
            </w:pPr>
          </w:p>
        </w:tc>
        <w:tc>
          <w:tcPr>
            <w:tcW w:w="1377" w:type="dxa"/>
            <w:vMerge/>
            <w:tcBorders>
              <w:top w:val="nil"/>
            </w:tcBorders>
          </w:tcPr>
          <w:p w14:paraId="65AF213D" w14:textId="77777777" w:rsidR="009875AE" w:rsidRPr="00122CAC" w:rsidRDefault="009875AE" w:rsidP="00E54C7A">
            <w:pPr>
              <w:rPr>
                <w:rFonts w:ascii="Arial" w:hAnsi="Arial" w:cs="Arial"/>
                <w:sz w:val="16"/>
                <w:szCs w:val="16"/>
              </w:rPr>
            </w:pPr>
          </w:p>
        </w:tc>
        <w:tc>
          <w:tcPr>
            <w:tcW w:w="2043" w:type="dxa"/>
            <w:vMerge/>
            <w:tcBorders>
              <w:top w:val="nil"/>
            </w:tcBorders>
          </w:tcPr>
          <w:p w14:paraId="0A9B0BA3" w14:textId="77777777" w:rsidR="009875AE" w:rsidRPr="00122CAC" w:rsidRDefault="009875AE" w:rsidP="00E54C7A">
            <w:pPr>
              <w:rPr>
                <w:rFonts w:ascii="Arial" w:hAnsi="Arial" w:cs="Arial"/>
                <w:sz w:val="16"/>
                <w:szCs w:val="16"/>
              </w:rPr>
            </w:pPr>
          </w:p>
        </w:tc>
        <w:tc>
          <w:tcPr>
            <w:tcW w:w="1086" w:type="dxa"/>
            <w:vMerge/>
            <w:tcBorders>
              <w:top w:val="nil"/>
            </w:tcBorders>
          </w:tcPr>
          <w:p w14:paraId="791A23F5" w14:textId="77777777" w:rsidR="009875AE" w:rsidRPr="00122CAC" w:rsidRDefault="009875AE" w:rsidP="00E54C7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E54C7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E54C7A">
            <w:pPr>
              <w:rPr>
                <w:rFonts w:ascii="Arial" w:hAnsi="Arial" w:cs="Arial"/>
                <w:sz w:val="16"/>
                <w:szCs w:val="16"/>
              </w:rPr>
            </w:pPr>
          </w:p>
        </w:tc>
        <w:tc>
          <w:tcPr>
            <w:tcW w:w="1890" w:type="dxa"/>
            <w:tcBorders>
              <w:bottom w:val="single" w:sz="4" w:space="0" w:color="auto"/>
            </w:tcBorders>
          </w:tcPr>
          <w:p w14:paraId="3576E7A1" w14:textId="190687A1" w:rsidR="009875AE" w:rsidRPr="00BD77A4" w:rsidRDefault="009875AE" w:rsidP="00E54C7A">
            <w:pPr>
              <w:pStyle w:val="TableParagraph"/>
              <w:spacing w:line="170" w:lineRule="exact"/>
              <w:ind w:left="108"/>
              <w:rPr>
                <w:rFonts w:ascii="Arial" w:hAnsi="Arial" w:cs="Arial"/>
                <w:sz w:val="16"/>
                <w:szCs w:val="16"/>
                <w:lang w:val="en-US"/>
              </w:rPr>
            </w:pPr>
          </w:p>
        </w:tc>
        <w:tc>
          <w:tcPr>
            <w:tcW w:w="1800" w:type="dxa"/>
            <w:vMerge/>
            <w:tcBorders>
              <w:top w:val="nil"/>
              <w:bottom w:val="single" w:sz="4" w:space="0" w:color="auto"/>
            </w:tcBorders>
          </w:tcPr>
          <w:p w14:paraId="2DA0E0E8" w14:textId="77777777" w:rsidR="009875AE" w:rsidRPr="00122CAC" w:rsidRDefault="009875AE" w:rsidP="00E54C7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E54C7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E54C7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E54C7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E54C7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E54C7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6C8E8D0B" w:rsidR="002401B1" w:rsidRPr="00122CAC" w:rsidRDefault="002401B1" w:rsidP="002401B1">
            <w:pPr>
              <w:ind w:left="150"/>
              <w:rPr>
                <w:rFonts w:ascii="Arial" w:hAnsi="Arial" w:cs="Arial"/>
                <w:sz w:val="16"/>
                <w:szCs w:val="16"/>
              </w:rPr>
            </w:pPr>
            <w:r w:rsidRPr="00402FAB">
              <w:rPr>
                <w:rFonts w:ascii="Arial" w:hAnsi="Arial" w:cs="Arial"/>
                <w:sz w:val="16"/>
                <w:szCs w:val="16"/>
              </w:rPr>
              <w:t xml:space="preserve">Mampu mengenali </w:t>
            </w:r>
            <w:r w:rsidR="00AD6D41" w:rsidRPr="00AD6D41">
              <w:rPr>
                <w:rFonts w:ascii="Arial" w:hAnsi="Arial" w:cs="Arial"/>
                <w:sz w:val="16"/>
                <w:szCs w:val="16"/>
              </w:rPr>
              <w:t>Pengukuran Kualitas Layanan</w:t>
            </w:r>
          </w:p>
        </w:tc>
        <w:tc>
          <w:tcPr>
            <w:tcW w:w="1757" w:type="dxa"/>
            <w:vMerge w:val="restart"/>
            <w:tcBorders>
              <w:top w:val="single" w:sz="4" w:space="0" w:color="auto"/>
              <w:left w:val="single" w:sz="4" w:space="0" w:color="auto"/>
              <w:right w:val="single" w:sz="4" w:space="0" w:color="auto"/>
            </w:tcBorders>
          </w:tcPr>
          <w:p w14:paraId="49ACD851" w14:textId="32A8778A" w:rsidR="00441FAC" w:rsidRPr="000449F0" w:rsidRDefault="00441FAC" w:rsidP="002401B1">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7C8352B7" w:rsidR="002401B1" w:rsidRPr="00122CAC" w:rsidRDefault="002401B1" w:rsidP="002401B1">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3D5805A" w14:textId="5509254C" w:rsidR="002401B1" w:rsidRPr="00122CAC" w:rsidRDefault="002401B1" w:rsidP="002401B1">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E896F3A"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0A9CA1A" w14:textId="297CEB2C" w:rsidR="002401B1" w:rsidRPr="00122CAC" w:rsidRDefault="002401B1" w:rsidP="002401B1">
            <w:pPr>
              <w:jc w:val="center"/>
              <w:rPr>
                <w:rFonts w:ascii="Arial" w:hAnsi="Arial" w:cs="Arial"/>
                <w:sz w:val="16"/>
                <w:szCs w:val="16"/>
              </w:rPr>
            </w:pPr>
            <w:r>
              <w:rPr>
                <w:rFonts w:ascii="Arial" w:hAnsi="Arial" w:cs="Arial"/>
                <w:sz w:val="16"/>
                <w:szCs w:val="16"/>
                <w:lang w:val="en-US"/>
              </w:rPr>
              <w:t>CPL 5-3%</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3FEBF3B"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5577146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5EFAE298" w:rsidR="009875AE" w:rsidRPr="000449F0"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4BAEFF87" w:rsidR="000449F0" w:rsidRPr="000449F0" w:rsidRDefault="006270CC" w:rsidP="006270CC">
            <w:pPr>
              <w:ind w:left="150"/>
              <w:rPr>
                <w:rFonts w:ascii="Arial" w:hAnsi="Arial" w:cs="Arial"/>
                <w:sz w:val="16"/>
                <w:szCs w:val="16"/>
                <w:lang w:val="en-US"/>
              </w:rPr>
            </w:pPr>
            <w:r>
              <w:rPr>
                <w:rFonts w:ascii="Arial" w:hAnsi="Arial" w:cs="Arial"/>
                <w:sz w:val="16"/>
                <w:szCs w:val="16"/>
              </w:rPr>
              <w:t>Mampu</w:t>
            </w:r>
            <w:r w:rsidR="000449F0" w:rsidRPr="00402FAB">
              <w:rPr>
                <w:rFonts w:ascii="Arial" w:hAnsi="Arial" w:cs="Arial"/>
                <w:sz w:val="16"/>
                <w:szCs w:val="16"/>
              </w:rPr>
              <w:t xml:space="preserve"> </w:t>
            </w:r>
            <w:r w:rsidR="00EE6274">
              <w:rPr>
                <w:rFonts w:ascii="Arial" w:hAnsi="Arial" w:cs="Arial"/>
                <w:sz w:val="16"/>
                <w:szCs w:val="16"/>
                <w:lang w:val="en-ID"/>
              </w:rPr>
              <w:t xml:space="preserve">mengenali </w:t>
            </w:r>
            <w:r w:rsidR="00AD6D41" w:rsidRPr="00AD6D41">
              <w:rPr>
                <w:rFonts w:ascii="Arial" w:hAnsi="Arial" w:cs="Arial"/>
                <w:sz w:val="16"/>
                <w:szCs w:val="16"/>
                <w:lang w:val="en-ID"/>
              </w:rPr>
              <w:t>Analisis Kebutuhan dan Harapan Pelanggan</w:t>
            </w:r>
          </w:p>
        </w:tc>
        <w:tc>
          <w:tcPr>
            <w:tcW w:w="1757" w:type="dxa"/>
            <w:vMerge w:val="restart"/>
            <w:tcBorders>
              <w:top w:val="single" w:sz="4" w:space="0" w:color="auto"/>
              <w:left w:val="single" w:sz="4" w:space="0" w:color="auto"/>
              <w:right w:val="single" w:sz="4" w:space="0" w:color="auto"/>
            </w:tcBorders>
          </w:tcPr>
          <w:p w14:paraId="0FE96D3A" w14:textId="4508655D" w:rsidR="00441FAC" w:rsidRPr="00783E5A"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5EF24E1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DBB7124" w14:textId="58C37F2A" w:rsidR="00582D19" w:rsidRPr="00122CAC" w:rsidRDefault="00582D19"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10350A2"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AF046BF" w14:textId="17392A40"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3284778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47C5AE49" w14:textId="126AF2D7"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1EE947FD"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46171C6D" w:rsidR="000449F0" w:rsidRPr="00783E5A" w:rsidRDefault="00441FAC"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AD6D41" w:rsidRPr="00AD6D41">
              <w:rPr>
                <w:rFonts w:ascii="Arial" w:hAnsi="Arial" w:cs="Arial"/>
                <w:sz w:val="16"/>
                <w:szCs w:val="16"/>
                <w:lang w:val="en-ID"/>
              </w:rPr>
              <w:t>Manajemen Mutu di Divisi Kamar</w:t>
            </w:r>
          </w:p>
        </w:tc>
        <w:tc>
          <w:tcPr>
            <w:tcW w:w="1757" w:type="dxa"/>
            <w:vMerge w:val="restart"/>
            <w:tcBorders>
              <w:top w:val="single" w:sz="4" w:space="0" w:color="auto"/>
              <w:left w:val="single" w:sz="4" w:space="0" w:color="auto"/>
              <w:right w:val="single" w:sz="4" w:space="0" w:color="auto"/>
            </w:tcBorders>
          </w:tcPr>
          <w:p w14:paraId="70A6D550" w14:textId="6EF7C66F" w:rsidR="000449F0" w:rsidRPr="00783E5A" w:rsidRDefault="000449F0" w:rsidP="00441FAC">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223E0C90"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678D89" w14:textId="4174A5D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6F50C3F"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BAD9E82" w14:textId="61E3B389"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767B6A42" w:rsidR="009875AE" w:rsidRPr="00783E5A"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22B6EF2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77A84C67"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4EE3CEF8" w:rsidR="000449F0" w:rsidRPr="00783E5A" w:rsidRDefault="00783E5A" w:rsidP="007D665F">
            <w:pPr>
              <w:ind w:left="150"/>
              <w:rPr>
                <w:rFonts w:ascii="Arial" w:hAnsi="Arial" w:cs="Arial"/>
                <w:sz w:val="16"/>
                <w:szCs w:val="16"/>
                <w:lang w:val="en-US"/>
              </w:rPr>
            </w:pPr>
            <w:r>
              <w:rPr>
                <w:rFonts w:ascii="Arial" w:hAnsi="Arial" w:cs="Arial"/>
                <w:sz w:val="16"/>
                <w:szCs w:val="16"/>
                <w:lang w:val="en-US"/>
              </w:rPr>
              <w:t xml:space="preserve">Mampu </w:t>
            </w:r>
            <w:r w:rsidR="00EE6274">
              <w:rPr>
                <w:rFonts w:ascii="Arial" w:hAnsi="Arial" w:cs="Arial"/>
                <w:sz w:val="16"/>
                <w:szCs w:val="16"/>
                <w:lang w:val="en-US"/>
              </w:rPr>
              <w:t xml:space="preserve">mengoperasikan </w:t>
            </w:r>
            <w:r w:rsidR="00AD6D41" w:rsidRPr="00AD6D41">
              <w:rPr>
                <w:rFonts w:ascii="Arial" w:hAnsi="Arial" w:cs="Arial"/>
                <w:sz w:val="16"/>
                <w:szCs w:val="16"/>
                <w:lang w:val="en-US"/>
              </w:rPr>
              <w:t xml:space="preserve">Kontrol Mutu dan Perbaikan </w:t>
            </w:r>
            <w:r w:rsidR="00AD6D41" w:rsidRPr="00AD6D41">
              <w:rPr>
                <w:rFonts w:ascii="Arial" w:hAnsi="Arial" w:cs="Arial"/>
                <w:sz w:val="16"/>
                <w:szCs w:val="16"/>
                <w:lang w:val="en-US"/>
              </w:rPr>
              <w:lastRenderedPageBreak/>
              <w:t>Berkelanjutan</w:t>
            </w:r>
          </w:p>
        </w:tc>
        <w:tc>
          <w:tcPr>
            <w:tcW w:w="1757" w:type="dxa"/>
            <w:vMerge w:val="restart"/>
            <w:tcBorders>
              <w:top w:val="single" w:sz="4" w:space="0" w:color="auto"/>
              <w:left w:val="single" w:sz="4" w:space="0" w:color="auto"/>
              <w:right w:val="single" w:sz="4" w:space="0" w:color="auto"/>
            </w:tcBorders>
          </w:tcPr>
          <w:p w14:paraId="11A83010" w14:textId="4A523DFE" w:rsidR="000449F0" w:rsidRPr="00783E5A" w:rsidRDefault="000449F0" w:rsidP="00783E5A">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w:t>
            </w:r>
            <w:r>
              <w:rPr>
                <w:rFonts w:ascii="Arial" w:hAnsi="Arial" w:cs="Arial"/>
                <w:sz w:val="16"/>
                <w:szCs w:val="16"/>
                <w:lang w:val="en-US"/>
              </w:rPr>
              <w:lastRenderedPageBreak/>
              <w:t>berkaitan dengan materi</w:t>
            </w:r>
          </w:p>
        </w:tc>
        <w:tc>
          <w:tcPr>
            <w:tcW w:w="1377" w:type="dxa"/>
            <w:vMerge w:val="restart"/>
            <w:tcBorders>
              <w:top w:val="single" w:sz="4" w:space="0" w:color="auto"/>
              <w:left w:val="single" w:sz="4" w:space="0" w:color="auto"/>
              <w:right w:val="single" w:sz="4" w:space="0" w:color="auto"/>
            </w:tcBorders>
          </w:tcPr>
          <w:p w14:paraId="3737366E" w14:textId="1E78738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2FF3B9" w14:textId="0DF4B4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4D1496"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6A5F146" w14:textId="5E1B7C9B"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50212432" w:rsidR="009875AE" w:rsidRPr="00B9572F"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0A27D91" w14:textId="2C22468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lastRenderedPageBreak/>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24D867D1" w14:textId="435B865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227673B9" w:rsidR="009875AE" w:rsidRPr="00B9572F" w:rsidRDefault="009875AE" w:rsidP="00B9572F">
            <w:pPr>
              <w:ind w:left="86"/>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6D90A4DF" w:rsidR="009875AE" w:rsidRPr="00122CAC" w:rsidRDefault="009875AE" w:rsidP="009875AE">
            <w:pPr>
              <w:jc w:val="center"/>
              <w:rPr>
                <w:rFonts w:ascii="Arial" w:hAnsi="Arial" w:cs="Arial"/>
                <w:b/>
                <w:sz w:val="16"/>
                <w:szCs w:val="16"/>
                <w:lang w:val="en-US"/>
              </w:rPr>
            </w:pPr>
            <w:r w:rsidRPr="00122CAC">
              <w:rPr>
                <w:rFonts w:ascii="Arial" w:hAnsi="Arial" w:cs="Arial"/>
                <w:b/>
                <w:sz w:val="16"/>
                <w:szCs w:val="16"/>
                <w:lang w:val="en-US"/>
              </w:rPr>
              <w:lastRenderedPageBreak/>
              <w:t>Ujian Tengah Semester (%)</w:t>
            </w:r>
            <w:r w:rsidR="00C51E44">
              <w:rPr>
                <w:rFonts w:ascii="Arial" w:hAnsi="Arial" w:cs="Arial"/>
                <w:b/>
                <w:sz w:val="16"/>
                <w:szCs w:val="16"/>
                <w:lang w:val="en-US"/>
              </w:rPr>
              <w:t xml:space="preserve"> – Pengumpulan Tugas UTS (30%) CPL S9-3%; CPL KK6 – 22%; CPL P17-5%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738901E4"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AD6D41" w:rsidRPr="00AD6D41">
              <w:rPr>
                <w:rFonts w:ascii="Arial" w:hAnsi="Arial" w:cs="Arial"/>
                <w:sz w:val="16"/>
                <w:szCs w:val="16"/>
                <w:lang w:val="en-ID"/>
              </w:rPr>
              <w:t>Metode Six Sigma dalam Peningkatan Mutu</w:t>
            </w:r>
          </w:p>
        </w:tc>
        <w:tc>
          <w:tcPr>
            <w:tcW w:w="1757" w:type="dxa"/>
            <w:vMerge w:val="restart"/>
            <w:tcBorders>
              <w:top w:val="single" w:sz="4" w:space="0" w:color="auto"/>
              <w:left w:val="single" w:sz="4" w:space="0" w:color="auto"/>
              <w:right w:val="single" w:sz="4" w:space="0" w:color="auto"/>
            </w:tcBorders>
          </w:tcPr>
          <w:p w14:paraId="4C30AAA8" w14:textId="6DE5D201" w:rsidR="000449F0" w:rsidRPr="00B9572F" w:rsidRDefault="000449F0"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7FAB0392"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72F1434" w14:textId="457A7405"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4754AE6" w14:textId="6F614999"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2426E4C3" w14:textId="62C73604"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24B66A6C" w:rsidR="009875AE" w:rsidRPr="00F0583A" w:rsidRDefault="009875AE" w:rsidP="00B9572F">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735DEBA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051D8708" w:rsidR="009875AE" w:rsidRPr="00B9572F" w:rsidRDefault="009875AE" w:rsidP="00BD77A4">
            <w:pPr>
              <w:ind w:left="51"/>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1A851991"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AD6D41" w:rsidRPr="00AD6D41">
              <w:rPr>
                <w:rFonts w:ascii="Arial" w:hAnsi="Arial" w:cs="Arial"/>
                <w:sz w:val="16"/>
                <w:szCs w:val="16"/>
                <w:lang w:val="en-ID"/>
              </w:rPr>
              <w:t>Teknik Peningkatan Mutu Layanan</w:t>
            </w:r>
          </w:p>
        </w:tc>
        <w:tc>
          <w:tcPr>
            <w:tcW w:w="1757" w:type="dxa"/>
            <w:vMerge w:val="restart"/>
            <w:tcBorders>
              <w:top w:val="single" w:sz="4" w:space="0" w:color="auto"/>
              <w:left w:val="single" w:sz="4" w:space="0" w:color="auto"/>
              <w:right w:val="single" w:sz="4" w:space="0" w:color="auto"/>
            </w:tcBorders>
          </w:tcPr>
          <w:p w14:paraId="2D3BCE63" w14:textId="58D1F08E" w:rsidR="00441FAC" w:rsidRPr="004B0891"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5EB4FD7C"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91C4C3B" w14:textId="05C1B544"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5E2242" w14:textId="09672976"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6DA52555" w14:textId="6C5507C7"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4F3C4384" w:rsidR="009875AE" w:rsidRPr="004B0891"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55F6FA4A" w:rsidR="009875AE" w:rsidRPr="00784ABF"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1E30CBA1"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AD6D41" w:rsidRPr="00AD6D41">
              <w:rPr>
                <w:rFonts w:ascii="Arial" w:hAnsi="Arial" w:cs="Arial"/>
                <w:sz w:val="16"/>
                <w:szCs w:val="16"/>
                <w:lang w:val="en-ID"/>
              </w:rPr>
              <w:t>Audit Mutu Internal</w:t>
            </w:r>
          </w:p>
        </w:tc>
        <w:tc>
          <w:tcPr>
            <w:tcW w:w="1757" w:type="dxa"/>
            <w:vMerge w:val="restart"/>
            <w:tcBorders>
              <w:top w:val="single" w:sz="4" w:space="0" w:color="auto"/>
              <w:left w:val="single" w:sz="4" w:space="0" w:color="auto"/>
              <w:right w:val="single" w:sz="4" w:space="0" w:color="auto"/>
            </w:tcBorders>
          </w:tcPr>
          <w:p w14:paraId="03E674C1" w14:textId="7EECD2D4" w:rsidR="00441FAC" w:rsidRPr="00402FAB"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606D6B3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99950C7" w14:textId="7353B62F"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21AA1302"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3DB2A825" w:rsidR="009875AE" w:rsidRPr="00F0583A"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9E969D6" w:rsidR="009875AE" w:rsidRPr="00BD77A4"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6E919CBA" w:rsidR="000449F0" w:rsidRPr="00122CAC" w:rsidRDefault="00E41AE6" w:rsidP="000449F0">
            <w:pPr>
              <w:ind w:left="150"/>
              <w:rPr>
                <w:rFonts w:ascii="Arial" w:hAnsi="Arial" w:cs="Arial"/>
                <w:sz w:val="16"/>
                <w:szCs w:val="16"/>
              </w:rPr>
            </w:pPr>
            <w:r w:rsidRPr="00402FAB">
              <w:rPr>
                <w:rFonts w:ascii="Arial" w:hAnsi="Arial" w:cs="Arial"/>
                <w:sz w:val="16"/>
                <w:szCs w:val="16"/>
              </w:rPr>
              <w:t xml:space="preserve">Mampu mengoperasikan </w:t>
            </w:r>
            <w:r w:rsidR="00AD6D41" w:rsidRPr="00AD6D41">
              <w:rPr>
                <w:rFonts w:ascii="Arial" w:hAnsi="Arial" w:cs="Arial"/>
                <w:sz w:val="16"/>
                <w:szCs w:val="16"/>
                <w:lang w:val="en-ID"/>
              </w:rPr>
              <w:t>Manajemen Keluhan Pelanggan</w:t>
            </w:r>
          </w:p>
        </w:tc>
        <w:tc>
          <w:tcPr>
            <w:tcW w:w="1757" w:type="dxa"/>
            <w:vMerge w:val="restart"/>
            <w:tcBorders>
              <w:top w:val="single" w:sz="4" w:space="0" w:color="auto"/>
              <w:left w:val="single" w:sz="4" w:space="0" w:color="auto"/>
              <w:right w:val="single" w:sz="4" w:space="0" w:color="auto"/>
            </w:tcBorders>
          </w:tcPr>
          <w:p w14:paraId="18DB98AE" w14:textId="50CEE853"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60B70FC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2581E39C" w14:textId="6D812A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3EF7AF54" w14:textId="2D544C3C"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0305B03E" w14:textId="3F0E0BE6"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2CB3A54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02D74DB6"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40B04FB2"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7B3A15" w:rsidRPr="007B3A15">
              <w:rPr>
                <w:rFonts w:ascii="Arial" w:hAnsi="Arial" w:cs="Arial"/>
                <w:sz w:val="16"/>
                <w:szCs w:val="16"/>
                <w:lang w:val="en-ID"/>
              </w:rPr>
              <w:t>Sertifikasi Mutu Layanan di Perhotelan</w:t>
            </w:r>
          </w:p>
        </w:tc>
        <w:tc>
          <w:tcPr>
            <w:tcW w:w="1757" w:type="dxa"/>
            <w:vMerge w:val="restart"/>
            <w:tcBorders>
              <w:top w:val="single" w:sz="4" w:space="0" w:color="auto"/>
              <w:left w:val="single" w:sz="4" w:space="0" w:color="auto"/>
              <w:right w:val="single" w:sz="4" w:space="0" w:color="auto"/>
            </w:tcBorders>
          </w:tcPr>
          <w:p w14:paraId="6185ACBC" w14:textId="461BFE00"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69E4DCE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4A78A2AA" w14:textId="0F36194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86FDDBD" w14:textId="7CEA2C83"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11053D1C" w14:textId="069A8A1C"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3AEC2037"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150F592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0F9CAC22"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301221BA"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007B3A15" w:rsidRPr="007B3A15">
              <w:rPr>
                <w:rFonts w:ascii="Arial" w:hAnsi="Arial" w:cs="Arial"/>
                <w:sz w:val="16"/>
                <w:szCs w:val="16"/>
              </w:rPr>
              <w:t>Studi Kasus: Implementasi Manajemen Mutu</w:t>
            </w:r>
          </w:p>
        </w:tc>
        <w:tc>
          <w:tcPr>
            <w:tcW w:w="1757" w:type="dxa"/>
            <w:vMerge w:val="restart"/>
            <w:tcBorders>
              <w:top w:val="single" w:sz="4" w:space="0" w:color="auto"/>
              <w:left w:val="single" w:sz="4" w:space="0" w:color="auto"/>
              <w:right w:val="single" w:sz="4" w:space="0" w:color="auto"/>
            </w:tcBorders>
          </w:tcPr>
          <w:p w14:paraId="0884BC9F" w14:textId="6CD985B8"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C457420" w14:textId="0BFB1F5A"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6F84E137" w14:textId="29736379"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132AEC39"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7C0E2E8" w14:textId="70B512C2"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6FEBD834"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27EFA04C"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DAA327C" w14:textId="607AE2EC"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45D2468A"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sz="4" w:space="0" w:color="auto"/>
              <w:left w:val="single" w:sz="4" w:space="0" w:color="auto"/>
              <w:right w:val="single" w:sz="4" w:space="0" w:color="auto"/>
            </w:tcBorders>
          </w:tcPr>
          <w:p w14:paraId="5C6D1E71" w14:textId="6A8091B4" w:rsidR="0014624C" w:rsidRPr="00122CAC" w:rsidRDefault="0014624C" w:rsidP="006270CC">
            <w:pPr>
              <w:ind w:left="150"/>
              <w:rPr>
                <w:rFonts w:ascii="Arial" w:hAnsi="Arial" w:cs="Arial"/>
                <w:sz w:val="16"/>
                <w:szCs w:val="16"/>
              </w:rPr>
            </w:pPr>
            <w:r w:rsidRPr="00402FAB">
              <w:rPr>
                <w:rFonts w:ascii="Arial" w:hAnsi="Arial" w:cs="Arial"/>
                <w:sz w:val="16"/>
                <w:szCs w:val="16"/>
              </w:rPr>
              <w:t xml:space="preserve">Mampu </w:t>
            </w:r>
            <w:r w:rsidR="006270CC">
              <w:rPr>
                <w:rFonts w:ascii="Arial" w:hAnsi="Arial" w:cs="Arial"/>
                <w:sz w:val="16"/>
                <w:szCs w:val="16"/>
                <w:lang w:val="en-ID"/>
              </w:rPr>
              <w:t xml:space="preserve">mengoperasikan </w:t>
            </w:r>
            <w:r w:rsidR="007B3A15" w:rsidRPr="007B3A15">
              <w:rPr>
                <w:rFonts w:ascii="Arial" w:hAnsi="Arial" w:cs="Arial"/>
                <w:sz w:val="16"/>
                <w:szCs w:val="16"/>
                <w:lang w:val="en-ID"/>
              </w:rPr>
              <w:lastRenderedPageBreak/>
              <w:t>Persiapan Evaluasi Akhir</w:t>
            </w:r>
            <w:bookmarkStart w:id="0" w:name="_GoBack"/>
            <w:bookmarkEnd w:id="0"/>
          </w:p>
        </w:tc>
        <w:tc>
          <w:tcPr>
            <w:tcW w:w="1757" w:type="dxa"/>
            <w:vMerge w:val="restart"/>
            <w:tcBorders>
              <w:top w:val="single" w:sz="4" w:space="0" w:color="auto"/>
              <w:left w:val="single" w:sz="4" w:space="0" w:color="auto"/>
              <w:right w:val="single" w:sz="4" w:space="0" w:color="auto"/>
            </w:tcBorders>
          </w:tcPr>
          <w:p w14:paraId="6135C657" w14:textId="26A58655"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xml:space="preserve">• Slide </w:t>
            </w:r>
            <w:r w:rsidRPr="00705227">
              <w:rPr>
                <w:rFonts w:ascii="Arial" w:hAnsi="Arial" w:cs="Arial"/>
                <w:sz w:val="16"/>
                <w:szCs w:val="16"/>
              </w:rPr>
              <w:lastRenderedPageBreak/>
              <w:t>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3BEE7139"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0FD4CDB" w14:textId="4ABBEDC7"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A54D870"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207A4F0B" w14:textId="54002038"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371F3FC6"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lastRenderedPageBreak/>
              <w:t>Diskusi</w:t>
            </w:r>
          </w:p>
          <w:p w14:paraId="3ED43384" w14:textId="1851DFCA" w:rsidR="007F2038" w:rsidRPr="00112831"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7FA364F7" w14:textId="3A599150"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44DE610D"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E54C7A">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6F0A7193" w:rsidR="0014624C" w:rsidRPr="00122CAC" w:rsidRDefault="0014624C" w:rsidP="0014624C">
            <w:pPr>
              <w:jc w:val="center"/>
              <w:rPr>
                <w:rFonts w:ascii="Arial" w:hAnsi="Arial" w:cs="Arial"/>
                <w:b/>
                <w:bCs/>
                <w:sz w:val="16"/>
                <w:szCs w:val="16"/>
              </w:rPr>
            </w:pPr>
            <w:r w:rsidRPr="00122CAC">
              <w:rPr>
                <w:rFonts w:ascii="Arial" w:hAnsi="Arial" w:cs="Arial"/>
                <w:b/>
                <w:sz w:val="16"/>
                <w:szCs w:val="16"/>
                <w:lang w:val="en-US"/>
              </w:rPr>
              <w:lastRenderedPageBreak/>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id="1" w:name="_Hlk146879081"/>
            <w:r>
              <w:rPr>
                <w:rFonts w:ascii="Arial" w:hAnsi="Arial" w:cs="Arial"/>
                <w:b/>
                <w:sz w:val="16"/>
                <w:szCs w:val="16"/>
                <w:lang w:val="en-US"/>
              </w:rPr>
              <w:t>CPL S9-3%; CPL KU1 – 2%; CPL KU4 – 3%; CPL KK6 – 17%; CPL P17-5%</w:t>
            </w:r>
            <w:bookmarkEnd w:id="1"/>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E54C7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E54C7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3DDE9C95" w:rsidR="009875AE" w:rsidRPr="00923562" w:rsidRDefault="00561A50" w:rsidP="00923562">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14:paraId="7D845359" w14:textId="12F6B563"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306D16E0"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F2DB6D8" w14:textId="77777777" w:rsidTr="00836048">
        <w:trPr>
          <w:trHeight w:val="505"/>
        </w:trPr>
        <w:tc>
          <w:tcPr>
            <w:tcW w:w="2860" w:type="dxa"/>
            <w:shd w:val="clear" w:color="auto" w:fill="auto"/>
          </w:tcPr>
          <w:p w14:paraId="4181AF65" w14:textId="1778AB06"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14:paraId="2732912E" w14:textId="10564D8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9C903AB" w14:textId="77777777" w:rsidTr="00836048">
        <w:trPr>
          <w:trHeight w:val="505"/>
        </w:trPr>
        <w:tc>
          <w:tcPr>
            <w:tcW w:w="2860" w:type="dxa"/>
            <w:shd w:val="clear" w:color="auto" w:fill="auto"/>
          </w:tcPr>
          <w:p w14:paraId="6F97C443" w14:textId="3E6FF203"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14:paraId="2C5122F8" w14:textId="746378C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3FB75BD6" w14:textId="41F57CF9"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3E1FD351"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6DC42B96" w14:textId="57F771CE"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6FBD104" w14:textId="77777777" w:rsidTr="00836048">
        <w:trPr>
          <w:trHeight w:val="505"/>
        </w:trPr>
        <w:tc>
          <w:tcPr>
            <w:tcW w:w="2860" w:type="dxa"/>
            <w:shd w:val="clear" w:color="auto" w:fill="auto"/>
          </w:tcPr>
          <w:p w14:paraId="08F1D97A" w14:textId="56F716B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14:paraId="4130CEEC" w14:textId="44000A7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087F1705" w14:textId="603DB88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EA2C1C8" w14:textId="3BADE48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14F0DA85" w14:textId="4AD5DDA7"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7C16103" w14:textId="77777777" w:rsidTr="00836048">
        <w:trPr>
          <w:trHeight w:val="505"/>
        </w:trPr>
        <w:tc>
          <w:tcPr>
            <w:tcW w:w="2860" w:type="dxa"/>
            <w:shd w:val="clear" w:color="auto" w:fill="auto"/>
          </w:tcPr>
          <w:p w14:paraId="5499AC95" w14:textId="2A84FA2F"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14:paraId="267EB85B" w14:textId="5F54CDD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667347EF" w14:textId="3ADC02B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6F9B8399" w14:textId="1924AD6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C147460" w14:textId="09A52624"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476DA4">
        <w:trPr>
          <w:trHeight w:val="505"/>
        </w:trPr>
        <w:tc>
          <w:tcPr>
            <w:tcW w:w="2860" w:type="dxa"/>
            <w:shd w:val="clear" w:color="auto" w:fill="FFF2CC" w:themeFill="accent4" w:themeFillTint="33"/>
          </w:tcPr>
          <w:p w14:paraId="03943CF4" w14:textId="797999EC"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14:paraId="353E18EA" w14:textId="77777777" w:rsidR="00F52176" w:rsidRDefault="00476DA4" w:rsidP="00476DA4">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68F318CF" w14:textId="1B1CA6F7" w:rsidR="00476DA4" w:rsidRPr="00B751FA" w:rsidRDefault="00476DA4" w:rsidP="00476DA4">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14:paraId="510B9D11" w14:textId="75BCC16A" w:rsidR="00476DA4" w:rsidRPr="00836048" w:rsidRDefault="00476DA4" w:rsidP="00476DA4">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14:paraId="459563ED" w14:textId="6555076D"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836048">
        <w:trPr>
          <w:trHeight w:val="505"/>
        </w:trPr>
        <w:tc>
          <w:tcPr>
            <w:tcW w:w="2860" w:type="dxa"/>
            <w:shd w:val="clear" w:color="auto" w:fill="auto"/>
          </w:tcPr>
          <w:p w14:paraId="0895FF64" w14:textId="1D09814A"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14:paraId="7D734D2E" w14:textId="37A1F1D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5F70C813"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654D508B" w14:textId="77777777" w:rsidTr="00836048">
        <w:trPr>
          <w:trHeight w:val="505"/>
        </w:trPr>
        <w:tc>
          <w:tcPr>
            <w:tcW w:w="2860" w:type="dxa"/>
            <w:shd w:val="clear" w:color="auto" w:fill="auto"/>
          </w:tcPr>
          <w:p w14:paraId="45C1337D" w14:textId="7F18507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00DB6B2F" w:rsidRPr="00923562">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14:paraId="1FE12C36" w14:textId="4C59A78C"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59332399"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DB6B2F" w:rsidRPr="00122CAC" w14:paraId="210DDD2F" w14:textId="77777777" w:rsidTr="00836048">
        <w:trPr>
          <w:trHeight w:val="505"/>
        </w:trPr>
        <w:tc>
          <w:tcPr>
            <w:tcW w:w="2860" w:type="dxa"/>
            <w:shd w:val="clear" w:color="auto" w:fill="auto"/>
          </w:tcPr>
          <w:p w14:paraId="79DF2452" w14:textId="1BA1DF8D"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14:paraId="00816244" w14:textId="02508A1B"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535DA8EB"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A62702D" w14:textId="77777777" w:rsidTr="00836048">
        <w:trPr>
          <w:trHeight w:val="505"/>
        </w:trPr>
        <w:tc>
          <w:tcPr>
            <w:tcW w:w="2860" w:type="dxa"/>
            <w:shd w:val="clear" w:color="auto" w:fill="auto"/>
          </w:tcPr>
          <w:p w14:paraId="5C028B5F" w14:textId="69552749"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14:paraId="68A9A9A7" w14:textId="393994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2474C221"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02A704F6" w14:textId="77777777" w:rsidTr="00836048">
        <w:trPr>
          <w:trHeight w:val="505"/>
        </w:trPr>
        <w:tc>
          <w:tcPr>
            <w:tcW w:w="2860" w:type="dxa"/>
            <w:shd w:val="clear" w:color="auto" w:fill="auto"/>
          </w:tcPr>
          <w:p w14:paraId="20DD32FF" w14:textId="6855E989" w:rsidR="009E006A" w:rsidRPr="00923562" w:rsidRDefault="00DB6B2F"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14:paraId="60FA1AC8" w14:textId="2526FF8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46758A87"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7442C774" w14:textId="77777777" w:rsidTr="00836048">
        <w:trPr>
          <w:trHeight w:val="505"/>
        </w:trPr>
        <w:tc>
          <w:tcPr>
            <w:tcW w:w="2860" w:type="dxa"/>
            <w:shd w:val="clear" w:color="auto" w:fill="auto"/>
          </w:tcPr>
          <w:p w14:paraId="518E7143" w14:textId="7CE35D1A"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lastRenderedPageBreak/>
              <w:t>Brosur dan Spanduk Kegiatan</w:t>
            </w:r>
          </w:p>
        </w:tc>
        <w:tc>
          <w:tcPr>
            <w:tcW w:w="1701" w:type="dxa"/>
            <w:shd w:val="clear" w:color="auto" w:fill="auto"/>
          </w:tcPr>
          <w:p w14:paraId="609BF034" w14:textId="69EB670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lastRenderedPageBreak/>
              <w:t>Sub CPMK4-3%; CPL KK6-3%</w:t>
            </w:r>
          </w:p>
        </w:tc>
        <w:tc>
          <w:tcPr>
            <w:tcW w:w="1701"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lastRenderedPageBreak/>
              <w:t>dalam diskusi sinkronus</w:t>
            </w:r>
          </w:p>
        </w:tc>
        <w:tc>
          <w:tcPr>
            <w:tcW w:w="2126"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lastRenderedPageBreak/>
              <w:t xml:space="preserve">File hasil pelaksanaan tugas </w:t>
            </w:r>
            <w:r w:rsidRPr="00240339">
              <w:rPr>
                <w:rFonts w:asciiTheme="minorBidi" w:hAnsiTheme="minorBidi" w:cstheme="minorBidi"/>
                <w:sz w:val="20"/>
                <w:szCs w:val="20"/>
                <w:lang w:val="en-US"/>
              </w:rPr>
              <w:lastRenderedPageBreak/>
              <w:t>praktikum diunggah ke dalam LMS</w:t>
            </w:r>
          </w:p>
        </w:tc>
        <w:tc>
          <w:tcPr>
            <w:tcW w:w="1410" w:type="dxa"/>
            <w:shd w:val="clear" w:color="auto" w:fill="auto"/>
          </w:tcPr>
          <w:p w14:paraId="53AECEDD" w14:textId="1423F771"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lastRenderedPageBreak/>
              <w:t>3</w:t>
            </w:r>
          </w:p>
        </w:tc>
      </w:tr>
      <w:tr w:rsidR="00DB6B2F" w:rsidRPr="00122CAC" w14:paraId="6C77BECF" w14:textId="77777777" w:rsidTr="00836048">
        <w:trPr>
          <w:trHeight w:val="505"/>
        </w:trPr>
        <w:tc>
          <w:tcPr>
            <w:tcW w:w="2860" w:type="dxa"/>
            <w:shd w:val="clear" w:color="auto" w:fill="auto"/>
          </w:tcPr>
          <w:p w14:paraId="719B8959" w14:textId="290C8D9A"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lastRenderedPageBreak/>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14:paraId="76F11649" w14:textId="45B87603"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19F0F192" w14:textId="50941FEA"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4B703C0A" w14:textId="5D993124"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BBC28D8" w14:textId="265042CC"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23562" w:rsidRPr="00122CAC" w14:paraId="5C6E9932" w14:textId="77777777" w:rsidTr="00836048">
        <w:trPr>
          <w:trHeight w:val="505"/>
        </w:trPr>
        <w:tc>
          <w:tcPr>
            <w:tcW w:w="2860" w:type="dxa"/>
            <w:shd w:val="clear" w:color="auto" w:fill="FFF2CC" w:themeFill="accent4" w:themeFillTint="33"/>
          </w:tcPr>
          <w:p w14:paraId="5F999B9A" w14:textId="6920146C"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14:paraId="23408DBC" w14:textId="77777777" w:rsidR="00F52176"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22F34122" w14:textId="2A4E91EA" w:rsidR="00923562" w:rsidRPr="00561A50"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14:paraId="69167530" w14:textId="1B74DA45"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14:paraId="1D9AA95A" w14:textId="7071BF50" w:rsidR="00923562" w:rsidRPr="00561A50" w:rsidRDefault="00836048" w:rsidP="00923562">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E54C7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08BA9FD7"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00CD34BC" w:rsidRPr="00122CAC" w14:paraId="62F953F1" w14:textId="77777777" w:rsidTr="00F52176">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52176">
        <w:trPr>
          <w:trHeight w:val="253"/>
        </w:trPr>
        <w:tc>
          <w:tcPr>
            <w:tcW w:w="2293" w:type="dxa"/>
            <w:vMerge w:val="restart"/>
          </w:tcPr>
          <w:p w14:paraId="1216388B" w14:textId="36FE1978" w:rsidR="0040682C" w:rsidRPr="007856D0"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EAC0CB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34C261E" w14:textId="7E4D831E"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52176">
        <w:trPr>
          <w:trHeight w:val="50"/>
        </w:trPr>
        <w:tc>
          <w:tcPr>
            <w:tcW w:w="2293" w:type="dxa"/>
            <w:vMerge/>
            <w:tcBorders>
              <w:top w:val="nil"/>
            </w:tcBorders>
          </w:tcPr>
          <w:p w14:paraId="761591B5" w14:textId="77777777" w:rsidR="0040682C" w:rsidRPr="00122CAC" w:rsidRDefault="0040682C" w:rsidP="00E54C7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2047"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40682C" w:rsidRPr="00122CAC" w14:paraId="75296DEA" w14:textId="77777777" w:rsidTr="00F52176">
        <w:trPr>
          <w:trHeight w:val="251"/>
        </w:trPr>
        <w:tc>
          <w:tcPr>
            <w:tcW w:w="2293" w:type="dxa"/>
            <w:vMerge w:val="restart"/>
          </w:tcPr>
          <w:p w14:paraId="090E6D9A" w14:textId="7518D017"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14:paraId="7E4D24C5"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404CB13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98F51D0" w14:textId="70888469"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5A425A20" w14:textId="2E03952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3E8854FE" w14:textId="5A7E0CD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0F31662C" w14:textId="30BFE18F"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01543286" w14:textId="77777777" w:rsidTr="00F52176">
        <w:trPr>
          <w:trHeight w:val="251"/>
        </w:trPr>
        <w:tc>
          <w:tcPr>
            <w:tcW w:w="2293" w:type="dxa"/>
            <w:vMerge/>
          </w:tcPr>
          <w:p w14:paraId="516A923B"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2047" w:type="dxa"/>
          </w:tcPr>
          <w:p w14:paraId="36869222" w14:textId="5E67FA71" w:rsidR="0040682C" w:rsidRPr="008F0151" w:rsidRDefault="008F0151" w:rsidP="00543B90">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14:paraId="63A0E7A9" w14:textId="3EBA6C76"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14:paraId="2EE42460" w14:textId="7500A702"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0040682C" w:rsidRPr="00122CAC" w14:paraId="148C2F1C" w14:textId="77777777" w:rsidTr="00F52176">
        <w:trPr>
          <w:trHeight w:val="251"/>
        </w:trPr>
        <w:tc>
          <w:tcPr>
            <w:tcW w:w="2293" w:type="dxa"/>
            <w:vMerge w:val="restart"/>
          </w:tcPr>
          <w:p w14:paraId="417167F1" w14:textId="208E4325" w:rsidR="0040682C" w:rsidRPr="007856D0" w:rsidRDefault="0040682C" w:rsidP="007856D0">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14:paraId="6AF38E4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5C5A7F10"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6AD58CD" w14:textId="1CA761AA"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334788E" w14:textId="7427981D"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7F01AF62" w14:textId="31C881C8"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7EB22D98" w14:textId="1D21B9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743F53F8" w14:textId="77777777" w:rsidTr="00F52176">
        <w:trPr>
          <w:trHeight w:val="251"/>
        </w:trPr>
        <w:tc>
          <w:tcPr>
            <w:tcW w:w="2293" w:type="dxa"/>
            <w:vMerge/>
          </w:tcPr>
          <w:p w14:paraId="60F807A2"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2047" w:type="dxa"/>
          </w:tcPr>
          <w:p w14:paraId="73F60F57" w14:textId="75E49741"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14:paraId="41B76F65" w14:textId="6FE9956E"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14:paraId="35395A05" w14:textId="44EEEA8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0040682C" w:rsidRPr="00122CAC" w14:paraId="03E260B2" w14:textId="77777777" w:rsidTr="00F52176">
        <w:trPr>
          <w:trHeight w:val="251"/>
        </w:trPr>
        <w:tc>
          <w:tcPr>
            <w:tcW w:w="2293" w:type="dxa"/>
            <w:vMerge w:val="restart"/>
          </w:tcPr>
          <w:p w14:paraId="0662142B" w14:textId="7AE8F6AC"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14:paraId="487B3F96"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F0D0E4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7BAC77A1" w14:textId="3B43472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2765CAB" w14:textId="1E96E0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31CDC54B" w14:textId="743E8C3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3E16986D" w14:textId="5D828BEB"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38DE9448" w14:textId="77777777" w:rsidTr="00F52176">
        <w:trPr>
          <w:trHeight w:val="251"/>
        </w:trPr>
        <w:tc>
          <w:tcPr>
            <w:tcW w:w="2293" w:type="dxa"/>
            <w:vMerge/>
          </w:tcPr>
          <w:p w14:paraId="1EA45100"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2047" w:type="dxa"/>
          </w:tcPr>
          <w:p w14:paraId="22E48E8A" w14:textId="231C2A43"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14:paraId="353D19ED" w14:textId="008F3D74"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14:paraId="0418721E" w14:textId="678B572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0040682C" w:rsidRPr="00122CAC" w14:paraId="20C33EF7" w14:textId="77777777" w:rsidTr="00F52176">
        <w:trPr>
          <w:trHeight w:val="251"/>
        </w:trPr>
        <w:tc>
          <w:tcPr>
            <w:tcW w:w="2293" w:type="dxa"/>
            <w:vMerge w:val="restart"/>
          </w:tcPr>
          <w:p w14:paraId="69BD3CF0" w14:textId="08BE724E"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14:paraId="50ACD30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447BFF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1BD7AD97" w14:textId="112930F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C2B2AA2" w14:textId="692C9154"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5F0F6C34" w14:textId="6DD02B70"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6DB7018C" w14:textId="661F656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7B7B385C" w14:textId="77777777" w:rsidTr="00F52176">
        <w:trPr>
          <w:trHeight w:val="251"/>
        </w:trPr>
        <w:tc>
          <w:tcPr>
            <w:tcW w:w="2293" w:type="dxa"/>
            <w:vMerge/>
          </w:tcPr>
          <w:p w14:paraId="7D533ACE"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7D03F010" w14:textId="77777777" w:rsidR="0040682C" w:rsidRPr="0040682C" w:rsidRDefault="0040682C" w:rsidP="0040682C">
            <w:pPr>
              <w:rPr>
                <w:rFonts w:asciiTheme="minorBidi" w:hAnsiTheme="minorBidi" w:cstheme="minorBidi"/>
                <w:sz w:val="20"/>
                <w:szCs w:val="20"/>
              </w:rPr>
            </w:pPr>
          </w:p>
        </w:tc>
        <w:tc>
          <w:tcPr>
            <w:tcW w:w="2047" w:type="dxa"/>
          </w:tcPr>
          <w:p w14:paraId="1B1D8023" w14:textId="356A5860"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14:paraId="55C98EF6" w14:textId="10051E49"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14:paraId="307E61D0" w14:textId="7E1F049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0040682C" w:rsidRPr="00122CAC" w14:paraId="02076E9C" w14:textId="77777777" w:rsidTr="00F52176">
        <w:trPr>
          <w:trHeight w:val="251"/>
        </w:trPr>
        <w:tc>
          <w:tcPr>
            <w:tcW w:w="2293" w:type="dxa"/>
            <w:vMerge w:val="restart"/>
          </w:tcPr>
          <w:p w14:paraId="550E5EEA" w14:textId="1CABD349"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14:paraId="625E395C"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9F27928" w14:textId="061EB04D"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DC53352" w14:textId="7F9BE022"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35C2B00" w14:textId="76F3270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21EA595F" w14:textId="6518795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6735818" w14:textId="4A3818B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70B298A4" w14:textId="77777777" w:rsidTr="00F52176">
        <w:trPr>
          <w:trHeight w:val="50"/>
        </w:trPr>
        <w:tc>
          <w:tcPr>
            <w:tcW w:w="2293" w:type="dxa"/>
            <w:vMerge/>
            <w:tcBorders>
              <w:top w:val="nil"/>
            </w:tcBorders>
          </w:tcPr>
          <w:p w14:paraId="722AFAA2" w14:textId="77777777" w:rsidR="0040682C" w:rsidRPr="00122CAC" w:rsidRDefault="0040682C" w:rsidP="00E54C7A">
            <w:pPr>
              <w:rPr>
                <w:rFonts w:ascii="Arial" w:hAnsi="Arial" w:cs="Arial"/>
                <w:sz w:val="8"/>
                <w:szCs w:val="8"/>
              </w:rPr>
            </w:pPr>
          </w:p>
        </w:tc>
        <w:tc>
          <w:tcPr>
            <w:tcW w:w="1843" w:type="dxa"/>
            <w:vMerge/>
          </w:tcPr>
          <w:p w14:paraId="520033A4" w14:textId="77777777" w:rsidR="0040682C" w:rsidRPr="00122CAC" w:rsidRDefault="0040682C" w:rsidP="00E54C7A">
            <w:pPr>
              <w:pStyle w:val="TableParagraph"/>
              <w:ind w:left="104" w:right="154"/>
              <w:rPr>
                <w:rFonts w:ascii="Arial" w:hAnsi="Arial" w:cs="Arial"/>
                <w:sz w:val="20"/>
                <w:szCs w:val="20"/>
              </w:rPr>
            </w:pPr>
          </w:p>
        </w:tc>
        <w:tc>
          <w:tcPr>
            <w:tcW w:w="2047" w:type="dxa"/>
          </w:tcPr>
          <w:p w14:paraId="75DE203F" w14:textId="68F7D7C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14:paraId="65880A58" w14:textId="1D4C27E7"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14:paraId="2F01BCBE" w14:textId="72AA5088"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00B33DCB"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00CD34BC" w:rsidRPr="00122CAC" w14:paraId="439D9F13" w14:textId="77777777" w:rsidTr="000C3B84">
        <w:trPr>
          <w:trHeight w:val="251"/>
        </w:trPr>
        <w:tc>
          <w:tcPr>
            <w:tcW w:w="240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E54C7A">
        <w:trPr>
          <w:trHeight w:val="253"/>
        </w:trPr>
        <w:tc>
          <w:tcPr>
            <w:tcW w:w="2403" w:type="dxa"/>
            <w:vMerge w:val="restart"/>
          </w:tcPr>
          <w:p w14:paraId="0081ECB6" w14:textId="58904F3F"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14:paraId="3EECCB9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0BCEAD4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6E7F4F9E"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1362A855" w14:textId="12DAC9E0"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4AE090C8" w14:textId="3114AC7D" w:rsidR="0040682C" w:rsidRPr="00543B90" w:rsidRDefault="00543B90" w:rsidP="000411A8">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14:paraId="241F2E13" w14:textId="2591ADDE"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E54C7A">
        <w:trPr>
          <w:trHeight w:val="253"/>
        </w:trPr>
        <w:tc>
          <w:tcPr>
            <w:tcW w:w="2403" w:type="dxa"/>
            <w:vMerge/>
          </w:tcPr>
          <w:p w14:paraId="46D45276"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0B3D1DF1" w14:textId="75AEE744"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14:paraId="42B26D0F" w14:textId="0262AED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14:paraId="520EAF5E" w14:textId="2FB2875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0040682C" w:rsidRPr="00122CAC" w14:paraId="0B654811" w14:textId="77777777" w:rsidTr="00E54C7A">
        <w:trPr>
          <w:trHeight w:val="253"/>
        </w:trPr>
        <w:tc>
          <w:tcPr>
            <w:tcW w:w="2403" w:type="dxa"/>
            <w:vMerge w:val="restart"/>
          </w:tcPr>
          <w:p w14:paraId="2DC64B7A" w14:textId="031600D5"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14:paraId="181F54B2"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11DD80F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046301C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2B4A52ED" w14:textId="79A9DBD2"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D5C0C23" w14:textId="287800DC"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710" w:type="dxa"/>
          </w:tcPr>
          <w:p w14:paraId="2F4A83D7" w14:textId="4BA1A60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c>
          <w:tcPr>
            <w:tcW w:w="1890" w:type="dxa"/>
          </w:tcPr>
          <w:p w14:paraId="58B0A2E0" w14:textId="3696A0C0"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r>
      <w:tr w:rsidR="0040682C" w:rsidRPr="00122CAC" w14:paraId="1F9B007D" w14:textId="77777777" w:rsidTr="00E54C7A">
        <w:trPr>
          <w:trHeight w:val="253"/>
        </w:trPr>
        <w:tc>
          <w:tcPr>
            <w:tcW w:w="2403" w:type="dxa"/>
            <w:vMerge/>
          </w:tcPr>
          <w:p w14:paraId="478A5BBD"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21EE37E8"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4AE37561" w14:textId="61ECB096" w:rsidR="0040682C" w:rsidRPr="00B062F9" w:rsidRDefault="00B062F9" w:rsidP="00543B90">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14:paraId="131AE9A0" w14:textId="6C3C3D0F"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14:paraId="0A815B5F" w14:textId="267C0D2A"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0040682C" w:rsidRPr="00122CAC" w14:paraId="47234F62" w14:textId="77777777" w:rsidTr="00E54C7A">
        <w:trPr>
          <w:trHeight w:val="253"/>
        </w:trPr>
        <w:tc>
          <w:tcPr>
            <w:tcW w:w="2403" w:type="dxa"/>
            <w:vMerge w:val="restart"/>
          </w:tcPr>
          <w:p w14:paraId="10EC6D5A" w14:textId="3007FB79" w:rsidR="0040682C" w:rsidRPr="007856D0" w:rsidRDefault="00391E83" w:rsidP="00E54C7A">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14:paraId="343AE4FC"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S9-3%; </w:t>
            </w:r>
          </w:p>
          <w:p w14:paraId="177D7EBA"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KU1 – 2%; </w:t>
            </w:r>
          </w:p>
          <w:p w14:paraId="1A485AB8"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KU4 – 3%; </w:t>
            </w:r>
          </w:p>
          <w:p w14:paraId="592BDA2E" w14:textId="44736722" w:rsidR="0040682C" w:rsidRPr="0040682C" w:rsidRDefault="0040682C" w:rsidP="0040682C">
            <w:pPr>
              <w:rPr>
                <w:rFonts w:ascii="Arial" w:hAnsi="Arial" w:cs="Arial"/>
                <w:bCs/>
                <w:sz w:val="20"/>
                <w:szCs w:val="20"/>
              </w:rPr>
            </w:pPr>
            <w:r w:rsidRPr="0040682C">
              <w:rPr>
                <w:rFonts w:ascii="Arial" w:hAnsi="Arial" w:cs="Arial"/>
                <w:bCs/>
                <w:sz w:val="20"/>
                <w:szCs w:val="20"/>
              </w:rPr>
              <w:t>CPL KK6 – 17%; CPL P17-5%</w:t>
            </w:r>
          </w:p>
        </w:tc>
        <w:tc>
          <w:tcPr>
            <w:tcW w:w="1890" w:type="dxa"/>
          </w:tcPr>
          <w:p w14:paraId="025DF14E" w14:textId="1EC5C83F" w:rsidR="0040682C" w:rsidRPr="00543B90" w:rsidRDefault="00543B90" w:rsidP="000411A8">
            <w:pPr>
              <w:jc w:val="center"/>
              <w:rPr>
                <w:sz w:val="20"/>
                <w:szCs w:val="20"/>
                <w:lang w:val="en-US"/>
              </w:rPr>
            </w:pPr>
            <w:r>
              <w:rPr>
                <w:sz w:val="20"/>
                <w:szCs w:val="20"/>
                <w:lang w:val="en-US"/>
              </w:rPr>
              <w:t>15</w:t>
            </w:r>
            <w:r w:rsidR="00893A92">
              <w:rPr>
                <w:sz w:val="20"/>
                <w:szCs w:val="20"/>
                <w:lang w:val="en-US"/>
              </w:rPr>
              <w:t>%</w:t>
            </w:r>
          </w:p>
        </w:tc>
        <w:tc>
          <w:tcPr>
            <w:tcW w:w="1710" w:type="dxa"/>
          </w:tcPr>
          <w:p w14:paraId="68FEE199" w14:textId="136BA1A1"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c>
          <w:tcPr>
            <w:tcW w:w="1890" w:type="dxa"/>
          </w:tcPr>
          <w:p w14:paraId="1521A77E" w14:textId="232468B8" w:rsidR="0040682C" w:rsidRPr="00543B90" w:rsidRDefault="00543B90" w:rsidP="000411A8">
            <w:pPr>
              <w:jc w:val="center"/>
              <w:rPr>
                <w:sz w:val="20"/>
                <w:szCs w:val="20"/>
                <w:lang w:val="en-US"/>
              </w:rPr>
            </w:pPr>
            <w:r>
              <w:rPr>
                <w:sz w:val="20"/>
                <w:szCs w:val="20"/>
                <w:lang w:val="en-US"/>
              </w:rPr>
              <w:t>5</w:t>
            </w:r>
            <w:r w:rsidR="00893A92">
              <w:rPr>
                <w:sz w:val="20"/>
                <w:szCs w:val="20"/>
                <w:lang w:val="en-US"/>
              </w:rPr>
              <w:t>%</w:t>
            </w:r>
          </w:p>
        </w:tc>
      </w:tr>
      <w:tr w:rsidR="00391E83" w:rsidRPr="00122CAC" w14:paraId="4217EDB2" w14:textId="77777777" w:rsidTr="00E54C7A">
        <w:trPr>
          <w:trHeight w:val="50"/>
        </w:trPr>
        <w:tc>
          <w:tcPr>
            <w:tcW w:w="2403" w:type="dxa"/>
            <w:vMerge/>
            <w:tcBorders>
              <w:top w:val="nil"/>
            </w:tcBorders>
          </w:tcPr>
          <w:p w14:paraId="30A94ECD" w14:textId="77777777" w:rsidR="00391E83" w:rsidRPr="00122CAC" w:rsidRDefault="00391E83" w:rsidP="00391E83">
            <w:pPr>
              <w:rPr>
                <w:rFonts w:ascii="Arial" w:hAnsi="Arial" w:cs="Arial"/>
                <w:sz w:val="8"/>
                <w:szCs w:val="8"/>
              </w:rPr>
            </w:pPr>
          </w:p>
        </w:tc>
        <w:tc>
          <w:tcPr>
            <w:tcW w:w="1890" w:type="dxa"/>
            <w:vMerge/>
          </w:tcPr>
          <w:p w14:paraId="6A40CD09" w14:textId="77777777" w:rsidR="00391E83" w:rsidRPr="0040682C" w:rsidRDefault="00391E83" w:rsidP="00391E83">
            <w:pPr>
              <w:pStyle w:val="TableParagraph"/>
              <w:ind w:left="104" w:right="129"/>
              <w:rPr>
                <w:rFonts w:ascii="Arial" w:hAnsi="Arial" w:cs="Arial"/>
                <w:bCs/>
                <w:sz w:val="20"/>
                <w:szCs w:val="20"/>
              </w:rPr>
            </w:pPr>
          </w:p>
        </w:tc>
        <w:tc>
          <w:tcPr>
            <w:tcW w:w="1890" w:type="dxa"/>
          </w:tcPr>
          <w:p w14:paraId="5306C5CF" w14:textId="224EF81D" w:rsidR="00391E83" w:rsidRPr="00B062F9" w:rsidRDefault="00391E83" w:rsidP="00391E83">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14:paraId="45DF737C" w14:textId="55683DFF"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14:paraId="285E3B5C" w14:textId="7A81AF83"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00B062F9" w:rsidRPr="00122CAC" w14:paraId="7043F569" w14:textId="77777777" w:rsidTr="00E54C7A">
        <w:trPr>
          <w:trHeight w:val="251"/>
        </w:trPr>
        <w:tc>
          <w:tcPr>
            <w:tcW w:w="2403" w:type="dxa"/>
            <w:vMerge w:val="restart"/>
          </w:tcPr>
          <w:p w14:paraId="2B06A520" w14:textId="762A1FA9" w:rsidR="00B062F9" w:rsidRPr="007856D0" w:rsidRDefault="00391E83" w:rsidP="00B062F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14:paraId="2AEE3EF5"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S9-3%; </w:t>
            </w:r>
          </w:p>
          <w:p w14:paraId="2ECB5787"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KU1 – 2%; </w:t>
            </w:r>
          </w:p>
          <w:p w14:paraId="21642CF0"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KU4 – 3%; </w:t>
            </w:r>
          </w:p>
          <w:p w14:paraId="38F97FD6" w14:textId="49E99775" w:rsidR="00B062F9" w:rsidRPr="0040682C" w:rsidRDefault="00B062F9" w:rsidP="00B062F9">
            <w:pPr>
              <w:rPr>
                <w:rFonts w:ascii="Arial" w:hAnsi="Arial" w:cs="Arial"/>
                <w:bCs/>
                <w:sz w:val="20"/>
                <w:szCs w:val="20"/>
              </w:rPr>
            </w:pPr>
            <w:r w:rsidRPr="0040682C">
              <w:rPr>
                <w:rFonts w:ascii="Arial" w:hAnsi="Arial" w:cs="Arial"/>
                <w:bCs/>
                <w:sz w:val="20"/>
                <w:szCs w:val="20"/>
              </w:rPr>
              <w:t>CPL KK6 – 17%; CPL P17-5%</w:t>
            </w:r>
          </w:p>
        </w:tc>
        <w:tc>
          <w:tcPr>
            <w:tcW w:w="1890"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10"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1890"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BA5264">
        <w:trPr>
          <w:trHeight w:val="1197"/>
        </w:trPr>
        <w:tc>
          <w:tcPr>
            <w:tcW w:w="2403" w:type="dxa"/>
            <w:vMerge/>
            <w:tcBorders>
              <w:top w:val="nil"/>
            </w:tcBorders>
          </w:tcPr>
          <w:p w14:paraId="7A2AB76D" w14:textId="77777777" w:rsidR="00BA5264" w:rsidRPr="00122CAC" w:rsidRDefault="00BA5264" w:rsidP="00BA5264">
            <w:pPr>
              <w:rPr>
                <w:rFonts w:ascii="Arial" w:hAnsi="Arial" w:cs="Arial"/>
                <w:sz w:val="8"/>
                <w:szCs w:val="8"/>
              </w:rPr>
            </w:pPr>
          </w:p>
        </w:tc>
        <w:tc>
          <w:tcPr>
            <w:tcW w:w="1890"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90" w:type="dxa"/>
          </w:tcPr>
          <w:p w14:paraId="49DA3F77" w14:textId="0ECFD3E5" w:rsidR="00BA5264" w:rsidRPr="00BA5264" w:rsidRDefault="00BA5264" w:rsidP="00BA5264">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14:paraId="54C19631" w14:textId="79943518" w:rsidR="00BA5264" w:rsidRPr="00543B90" w:rsidRDefault="00BA5264" w:rsidP="00BA5264">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14:paraId="21ABA71A" w14:textId="1C3436CA" w:rsidR="00BA5264" w:rsidRPr="00543B90" w:rsidRDefault="00BA5264" w:rsidP="00BA5264">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07F74BA0"/>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CC3D77"/>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C42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A7A116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E207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1B67BD4"/>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CED2736"/>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672659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2C25FD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12" w15:restartNumberingAfterBreak="0">
    <w:nsid w:val="7E3A5A4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abstractNumId w:val="11"/>
  </w:num>
  <w:num w:numId="2">
    <w:abstractNumId w:val="4"/>
  </w:num>
  <w:num w:numId="3">
    <w:abstractNumId w:val="0"/>
  </w:num>
  <w:num w:numId="4">
    <w:abstractNumId w:val="13"/>
  </w:num>
  <w:num w:numId="5">
    <w:abstractNumId w:val="10"/>
  </w:num>
  <w:num w:numId="6">
    <w:abstractNumId w:val="3"/>
  </w:num>
  <w:num w:numId="7">
    <w:abstractNumId w:val="8"/>
  </w:num>
  <w:num w:numId="8">
    <w:abstractNumId w:val="12"/>
  </w:num>
  <w:num w:numId="9">
    <w:abstractNumId w:val="9"/>
  </w:num>
  <w:num w:numId="10">
    <w:abstractNumId w:val="7"/>
  </w:num>
  <w:num w:numId="11">
    <w:abstractNumId w:val="5"/>
  </w:num>
  <w:num w:numId="12">
    <w:abstractNumId w:val="2"/>
  </w:num>
  <w:num w:numId="13">
    <w:abstractNumId w:val="6"/>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20974"/>
    <w:rsid w:val="000411A8"/>
    <w:rsid w:val="000449F0"/>
    <w:rsid w:val="000C3B84"/>
    <w:rsid w:val="000C580E"/>
    <w:rsid w:val="00112831"/>
    <w:rsid w:val="00122CAC"/>
    <w:rsid w:val="0014624C"/>
    <w:rsid w:val="001A074F"/>
    <w:rsid w:val="001C43AD"/>
    <w:rsid w:val="002070AF"/>
    <w:rsid w:val="002401B1"/>
    <w:rsid w:val="00244EB0"/>
    <w:rsid w:val="00250287"/>
    <w:rsid w:val="00267BE4"/>
    <w:rsid w:val="002B1627"/>
    <w:rsid w:val="002B640D"/>
    <w:rsid w:val="002C733D"/>
    <w:rsid w:val="00391E83"/>
    <w:rsid w:val="003D31F1"/>
    <w:rsid w:val="00402FAB"/>
    <w:rsid w:val="0040682C"/>
    <w:rsid w:val="00421A74"/>
    <w:rsid w:val="00435777"/>
    <w:rsid w:val="00441FAC"/>
    <w:rsid w:val="00476DA4"/>
    <w:rsid w:val="004A7778"/>
    <w:rsid w:val="004B0891"/>
    <w:rsid w:val="005134E4"/>
    <w:rsid w:val="00543B90"/>
    <w:rsid w:val="00561A50"/>
    <w:rsid w:val="00582D19"/>
    <w:rsid w:val="00590445"/>
    <w:rsid w:val="005C7382"/>
    <w:rsid w:val="005E6473"/>
    <w:rsid w:val="006270CC"/>
    <w:rsid w:val="00663977"/>
    <w:rsid w:val="006670EC"/>
    <w:rsid w:val="00695532"/>
    <w:rsid w:val="006A52EE"/>
    <w:rsid w:val="006D191C"/>
    <w:rsid w:val="006E2D95"/>
    <w:rsid w:val="00705227"/>
    <w:rsid w:val="0072163D"/>
    <w:rsid w:val="00765367"/>
    <w:rsid w:val="0077627C"/>
    <w:rsid w:val="00783E5A"/>
    <w:rsid w:val="00784ABF"/>
    <w:rsid w:val="007856D0"/>
    <w:rsid w:val="007B3A15"/>
    <w:rsid w:val="007D665F"/>
    <w:rsid w:val="007F2038"/>
    <w:rsid w:val="008113B6"/>
    <w:rsid w:val="00836048"/>
    <w:rsid w:val="00837BAF"/>
    <w:rsid w:val="00845CD8"/>
    <w:rsid w:val="00876E32"/>
    <w:rsid w:val="00892F71"/>
    <w:rsid w:val="00893A92"/>
    <w:rsid w:val="008A2B8D"/>
    <w:rsid w:val="008B6F97"/>
    <w:rsid w:val="008F0151"/>
    <w:rsid w:val="00923562"/>
    <w:rsid w:val="0097648C"/>
    <w:rsid w:val="009875AE"/>
    <w:rsid w:val="009976BF"/>
    <w:rsid w:val="009E006A"/>
    <w:rsid w:val="009E7AA7"/>
    <w:rsid w:val="00A32920"/>
    <w:rsid w:val="00A339DE"/>
    <w:rsid w:val="00A703BA"/>
    <w:rsid w:val="00AD6D41"/>
    <w:rsid w:val="00B062F9"/>
    <w:rsid w:val="00B433EE"/>
    <w:rsid w:val="00B55F5F"/>
    <w:rsid w:val="00B801C1"/>
    <w:rsid w:val="00B82782"/>
    <w:rsid w:val="00B91E03"/>
    <w:rsid w:val="00B9388C"/>
    <w:rsid w:val="00B9572F"/>
    <w:rsid w:val="00B96327"/>
    <w:rsid w:val="00BA5264"/>
    <w:rsid w:val="00BB2E51"/>
    <w:rsid w:val="00BD77A4"/>
    <w:rsid w:val="00BE5F08"/>
    <w:rsid w:val="00C51E44"/>
    <w:rsid w:val="00C90272"/>
    <w:rsid w:val="00CC4BA5"/>
    <w:rsid w:val="00CD34BC"/>
    <w:rsid w:val="00D061C6"/>
    <w:rsid w:val="00D415F2"/>
    <w:rsid w:val="00DB6B2F"/>
    <w:rsid w:val="00DB73C1"/>
    <w:rsid w:val="00DC738D"/>
    <w:rsid w:val="00DD6405"/>
    <w:rsid w:val="00E153E3"/>
    <w:rsid w:val="00E3279B"/>
    <w:rsid w:val="00E40CD1"/>
    <w:rsid w:val="00E41AE6"/>
    <w:rsid w:val="00E54C7A"/>
    <w:rsid w:val="00E54CAB"/>
    <w:rsid w:val="00E55733"/>
    <w:rsid w:val="00E654BB"/>
    <w:rsid w:val="00E83B05"/>
    <w:rsid w:val="00EC0CB2"/>
    <w:rsid w:val="00EE6274"/>
    <w:rsid w:val="00F0583A"/>
    <w:rsid w:val="00F15643"/>
    <w:rsid w:val="00F52176"/>
    <w:rsid w:val="00F815C3"/>
    <w:rsid w:val="00FF0EB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2586</Words>
  <Characters>14741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Windows User</cp:lastModifiedBy>
  <cp:revision>2</cp:revision>
  <dcterms:created xsi:type="dcterms:W3CDTF">2024-11-18T02:27:00Z</dcterms:created>
  <dcterms:modified xsi:type="dcterms:W3CDTF">2024-11-18T02:27:00Z</dcterms:modified>
</cp:coreProperties>
</file>